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省委党校在职研究生班安庆教学点</w:t>
      </w:r>
    </w:p>
    <w:p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b/>
          <w:sz w:val="44"/>
          <w:szCs w:val="44"/>
        </w:rPr>
        <w:t>201</w:t>
      </w:r>
      <w:r>
        <w:rPr>
          <w:rFonts w:hint="eastAsia" w:eastAsia="黑体"/>
          <w:b/>
          <w:sz w:val="44"/>
          <w:szCs w:val="44"/>
          <w:lang w:val="en-US" w:eastAsia="zh-CN"/>
        </w:rPr>
        <w:t>7</w:t>
      </w:r>
      <w:r>
        <w:rPr>
          <w:rFonts w:hint="eastAsia" w:eastAsia="黑体"/>
          <w:sz w:val="36"/>
          <w:szCs w:val="36"/>
        </w:rPr>
        <w:t>级毕业论文写作与答辩工作</w:t>
      </w:r>
    </w:p>
    <w:p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日程安排表</w:t>
      </w:r>
    </w:p>
    <w:tbl>
      <w:tblPr>
        <w:tblStyle w:val="3"/>
        <w:tblpPr w:leftFromText="180" w:rightFromText="180" w:vertAnchor="page" w:horzAnchor="margin" w:tblpXSpec="center" w:tblpY="2497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7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时　　间</w:t>
            </w:r>
          </w:p>
        </w:tc>
        <w:tc>
          <w:tcPr>
            <w:tcW w:w="7069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内　　　　　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201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学员根据《论文参考选题》填好指导卡并送交班主任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pacing w:val="4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pacing w:val="4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pacing w:val="4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pacing w:val="40"/>
                <w:sz w:val="28"/>
                <w:szCs w:val="28"/>
              </w:rPr>
              <w:t>5日前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布置毕业论文工作,学员主动联系与指导教师见面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pacing w:val="4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pacing w:val="4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pacing w:val="4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40"/>
                <w:sz w:val="28"/>
                <w:szCs w:val="28"/>
              </w:rPr>
              <w:t>0日前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学员向指导教师提交开题报告，得到指导教师认可后准备论文提纲，并送交指导教师审阅。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pacing w:val="40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pacing w:val="4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pacing w:val="4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pacing w:val="4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</w:rPr>
              <w:t>月1日～20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</w:rPr>
              <w:t>年1月1日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学员在指导教师的指导下完成毕业论文初稿。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1月1日～3月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8"/>
              </w:rPr>
              <w:t>日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学员在指导教师的指导下修改论文并最终定稿。发送定稿论文电子版给指导老师，再集中送省委党校查重,重复率低于30%签署指导意见。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学员将论文统一用A4纸打印4份，附上毕业论文封面；填写好《毕业论文指导评审答辩情况表》一式2份交指导教师。过期未交按放弃答辩处理，只能参加论文补评审和补答辩。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各指导教师在对毕业论文内容、格式、相关栏目进行全面审定、签署指导教师意见后将论文送交班主任。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函授部将学员毕业论文、《毕业论文指导评审答辩情况表》送交省委党校研究生部评审。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</w:rPr>
              <w:t>月1日～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</w:rPr>
              <w:t>月20日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省委党校毕业论文评审组对毕业论文进行审阅、评议和质疑；检查指导效果。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</w:rPr>
              <w:t>日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毕业论文答辩。（地点：待定）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</w:rPr>
              <w:t>日～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</w:rPr>
              <w:t>日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秘书整理答辩记录并复印一式两份报函授部；各答辩委员会签署答辩委员会意见，并最终将论文报函授部。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9月1日前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将需要补评审的论文提交给班主任。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9月10日前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函授部将补评审论文交省委党校相关专业指导组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9月中旬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需要补答的论文，在省委党校进行补答辩（待定）。</w:t>
            </w:r>
          </w:p>
        </w:tc>
      </w:tr>
    </w:tbl>
    <w:p>
      <w:pPr>
        <w:spacing w:line="40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注：1、每天开始答辩时间：上午8：30　　下午2：00</w:t>
      </w:r>
    </w:p>
    <w:p>
      <w:pPr>
        <w:spacing w:line="400" w:lineRule="exact"/>
        <w:ind w:left="1259" w:leftChars="449" w:hanging="316" w:hangingChars="132"/>
      </w:pPr>
      <w:r>
        <w:rPr>
          <w:rFonts w:hint="eastAsia" w:ascii="黑体" w:hAnsi="宋体" w:eastAsia="黑体"/>
          <w:sz w:val="24"/>
        </w:rPr>
        <w:t>2、答辩期间，全体学员都要参加答辩或旁听。特殊情况不能出席答辩会的需向班主任请假。</w:t>
      </w:r>
    </w:p>
    <w:sectPr>
      <w:headerReference r:id="rId3" w:type="default"/>
      <w:pgSz w:w="11906" w:h="16838"/>
      <w:pgMar w:top="468" w:right="1800" w:bottom="4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7C"/>
    <w:rsid w:val="000411EC"/>
    <w:rsid w:val="00067B86"/>
    <w:rsid w:val="00156AEB"/>
    <w:rsid w:val="00641D28"/>
    <w:rsid w:val="006D69D9"/>
    <w:rsid w:val="00D76596"/>
    <w:rsid w:val="00E17C68"/>
    <w:rsid w:val="00F1127C"/>
    <w:rsid w:val="00F13603"/>
    <w:rsid w:val="0B384D01"/>
    <w:rsid w:val="0C9100F3"/>
    <w:rsid w:val="0C957D8D"/>
    <w:rsid w:val="23314A21"/>
    <w:rsid w:val="3C092E7E"/>
    <w:rsid w:val="424E05DB"/>
    <w:rsid w:val="42DD4131"/>
    <w:rsid w:val="47323BEE"/>
    <w:rsid w:val="542B40A7"/>
    <w:rsid w:val="5D597CDF"/>
    <w:rsid w:val="6C0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645</Characters>
  <Lines>5</Lines>
  <Paragraphs>1</Paragraphs>
  <TotalTime>5</TotalTime>
  <ScaleCrop>false</ScaleCrop>
  <LinksUpToDate>false</LinksUpToDate>
  <CharactersWithSpaces>757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2017-04-22T03:04:00Z</dcterms:created>
  <dc:creator>chenjun</dc:creator>
  <cp:lastModifiedBy>日有所思</cp:lastModifiedBy>
  <dcterms:modified xsi:type="dcterms:W3CDTF">2019-04-27T08:06:21Z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