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bCs/>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当代国际政治研究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bCs/>
          <w:sz w:val="30"/>
          <w:szCs w:val="30"/>
          <w:lang w:val="en-US" w:eastAsia="zh-CN"/>
        </w:rPr>
      </w:pPr>
      <w:r>
        <w:rPr>
          <w:rFonts w:hint="eastAsia"/>
          <w:b/>
          <w:bCs/>
          <w:sz w:val="30"/>
          <w:szCs w:val="30"/>
          <w:lang w:eastAsia="zh-CN"/>
        </w:rPr>
        <w:t>主讲教师：许宁</w:t>
      </w:r>
      <w:r>
        <w:rPr>
          <w:rFonts w:hint="eastAsia"/>
          <w:b/>
          <w:bCs/>
          <w:sz w:val="30"/>
          <w:szCs w:val="30"/>
          <w:lang w:val="en-US" w:eastAsia="zh-CN"/>
        </w:rPr>
        <w:t xml:space="preserve"> 公为明</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bCs/>
          <w:sz w:val="30"/>
          <w:szCs w:val="30"/>
          <w:lang w:val="en-US" w:eastAsia="zh-CN"/>
        </w:rPr>
      </w:pPr>
      <w:r>
        <w:rPr>
          <w:rFonts w:hint="eastAsia"/>
          <w:b/>
          <w:bCs/>
          <w:sz w:val="30"/>
          <w:szCs w:val="30"/>
          <w:lang w:eastAsia="zh-CN"/>
        </w:rPr>
        <w:t>指定教材：陈岳，《国际政治学概论》第</w:t>
      </w:r>
      <w:r>
        <w:rPr>
          <w:rFonts w:hint="eastAsia"/>
          <w:b/>
          <w:bCs/>
          <w:sz w:val="30"/>
          <w:szCs w:val="30"/>
          <w:lang w:val="en-US" w:eastAsia="zh-CN"/>
        </w:rPr>
        <w:t>3</w:t>
      </w:r>
      <w:r>
        <w:rPr>
          <w:rFonts w:hint="eastAsia"/>
          <w:b/>
          <w:bCs/>
          <w:sz w:val="30"/>
          <w:szCs w:val="30"/>
          <w:lang w:eastAsia="zh-CN"/>
        </w:rPr>
        <w:t>版，中国人民大学出版社，20</w:t>
      </w:r>
      <w:r>
        <w:rPr>
          <w:rFonts w:hint="eastAsia"/>
          <w:b/>
          <w:bCs/>
          <w:sz w:val="30"/>
          <w:szCs w:val="30"/>
          <w:lang w:val="en-US" w:eastAsia="zh-CN"/>
        </w:rPr>
        <w:t>10.</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bCs/>
          <w:sz w:val="30"/>
          <w:szCs w:val="30"/>
          <w:lang w:eastAsia="zh-CN"/>
        </w:rPr>
      </w:pPr>
      <w:r>
        <w:rPr>
          <w:rFonts w:hint="eastAsia"/>
          <w:b/>
          <w:bCs/>
          <w:sz w:val="30"/>
          <w:szCs w:val="30"/>
          <w:lang w:eastAsia="zh-CN"/>
        </w:rPr>
        <w:t>教学目的：</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val="0"/>
          <w:bCs w:val="0"/>
          <w:sz w:val="30"/>
          <w:szCs w:val="30"/>
          <w:lang w:eastAsia="zh-CN"/>
        </w:rPr>
      </w:pPr>
      <w:r>
        <w:rPr>
          <w:rFonts w:hint="eastAsia"/>
          <w:b w:val="0"/>
          <w:bCs w:val="0"/>
          <w:sz w:val="30"/>
          <w:szCs w:val="30"/>
          <w:lang w:eastAsia="zh-CN"/>
        </w:rPr>
        <w:t xml:space="preserve">    通过本课程的学习，使学生熟悉国际政治学的专业理论，了解专业知识，掌握专业方法，加强专业训练，培养专业思维，提高专业素养，并具备运用国际政治学的理论方法观察分析国际关系历史与当今现实问题的科学研究能力，并为本专业其它专业课程和方向课程的学习充实理论基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bCs/>
          <w:sz w:val="30"/>
          <w:szCs w:val="30"/>
          <w:lang w:eastAsia="zh-CN"/>
        </w:rPr>
      </w:pPr>
      <w:r>
        <w:rPr>
          <w:rFonts w:hint="eastAsia"/>
          <w:b/>
          <w:bCs/>
          <w:sz w:val="30"/>
          <w:szCs w:val="30"/>
          <w:lang w:eastAsia="zh-CN"/>
        </w:rPr>
        <w:t>教学要求：</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outlineLvl w:val="9"/>
        <w:rPr>
          <w:rFonts w:hint="eastAsia"/>
          <w:b w:val="0"/>
          <w:bCs w:val="0"/>
          <w:sz w:val="30"/>
          <w:szCs w:val="30"/>
          <w:lang w:eastAsia="zh-CN"/>
        </w:rPr>
      </w:pPr>
      <w:r>
        <w:rPr>
          <w:rFonts w:hint="eastAsia"/>
          <w:b w:val="0"/>
          <w:bCs w:val="0"/>
          <w:sz w:val="30"/>
          <w:szCs w:val="30"/>
          <w:lang w:eastAsia="zh-CN"/>
        </w:rPr>
        <w:t>认识国际政治学的研究对象和基本范畴，熟悉马克思主义关于国际政治的重要思想及当代国际政治学的不同流派和观点，了解及当前的发展动态和学术前沿，掌握国际政治学的基本理论、基本观点和基本方法，并能运用马克思主义的基本立场和方法，以及国际政治学的基本理论与方法分析当代世界政治、经济和国际关系的重大现实问题，从而加深对国际政治学理论的理解。</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bCs/>
          <w:sz w:val="30"/>
          <w:szCs w:val="30"/>
          <w:lang w:eastAsia="zh-CN"/>
        </w:rPr>
      </w:pPr>
      <w:r>
        <w:rPr>
          <w:rFonts w:hint="eastAsia"/>
          <w:b/>
          <w:bCs/>
          <w:sz w:val="30"/>
          <w:szCs w:val="30"/>
          <w:lang w:eastAsia="zh-CN"/>
        </w:rPr>
        <w:t>课程简介：</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outlineLvl w:val="9"/>
        <w:rPr>
          <w:rFonts w:hint="eastAsia"/>
          <w:b w:val="0"/>
          <w:bCs w:val="0"/>
          <w:sz w:val="30"/>
          <w:szCs w:val="30"/>
          <w:lang w:eastAsia="zh-CN"/>
        </w:rPr>
      </w:pPr>
      <w:r>
        <w:rPr>
          <w:rFonts w:hint="eastAsia"/>
          <w:b w:val="0"/>
          <w:bCs w:val="0"/>
          <w:sz w:val="30"/>
          <w:szCs w:val="30"/>
          <w:lang w:eastAsia="zh-CN"/>
        </w:rPr>
        <w:t>《当代国际政治研究》主要讲授内容是国际体系中各个国际行为主体之间的政治关系及其发展变化的一般规律。通过本课程的讲授，使学生熟悉国际政治学的专业理论，了解专业知识，掌握专业方法，加强专业训练，培养专业思维，提高专业素养，并初步具备运用国际政治学的理论方法观察分析国际关系历史与现实问题的科学研究能力。</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val="0"/>
          <w:bCs w:val="0"/>
          <w:sz w:val="30"/>
          <w:szCs w:val="30"/>
          <w:lang w:eastAsia="zh-CN"/>
        </w:rPr>
      </w:pPr>
      <w:r>
        <w:rPr>
          <w:rFonts w:hint="eastAsia"/>
          <w:b w:val="0"/>
          <w:bCs w:val="0"/>
          <w:sz w:val="30"/>
          <w:szCs w:val="30"/>
          <w:lang w:eastAsia="zh-CN"/>
        </w:rPr>
        <w:t>　　国际政治体系实际上是一般政治系统的延伸与部分重合。作为一种国际系统，它是国际行为主体之间相互联系、相互作用的整体。它的构成要素主要是国家行为主体和非国家行为主体，它集中表现为国际政治力量之间相互作用而形成的一定结构状态，即国际政治格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val="0"/>
          <w:bCs w:val="0"/>
          <w:sz w:val="30"/>
          <w:szCs w:val="30"/>
          <w:lang w:eastAsia="zh-CN"/>
        </w:rPr>
      </w:pPr>
      <w:r>
        <w:rPr>
          <w:rFonts w:hint="eastAsia"/>
          <w:b w:val="0"/>
          <w:bCs w:val="0"/>
          <w:sz w:val="30"/>
          <w:szCs w:val="30"/>
          <w:lang w:eastAsia="zh-CN"/>
        </w:rPr>
        <w:t>　　国际政治行为主体是国际政治体系中最主要的构成要素，包括国家行为主体，即主权国家，和非国家行为主体，即国际组织、跨国政党、跨国公司等等。它们是国际政治学研究的逻辑起点，是国际政治学研究的最主要对象。国际行为主体之间的相互关系错综复杂，包括政治关系、经济关系、军事关系、法律关系、文化关系等诸多方面。本课程强调的主要是国际行为主体之间的政治关系，即国际政治互动。冲突和合作是国际政治互动的最基本的形式。国际行为主体之间的互动体现了国际政治发展变化的一般规律。本课程围绕国际政治关系这个中心，研究经济、军事、法律和文化等因素对政治关系的影响和作用，及其受政治关系影响的方式、程度。</w:t>
      </w:r>
    </w:p>
    <w:p>
      <w:pPr>
        <w:keepNext w:val="0"/>
        <w:keepLines w:val="0"/>
        <w:pageBreakBefore w:val="0"/>
        <w:widowControl w:val="0"/>
        <w:kinsoku/>
        <w:wordWrap/>
        <w:overflowPunct/>
        <w:topLinePunct w:val="0"/>
        <w:autoSpaceDE/>
        <w:autoSpaceDN/>
        <w:bidi w:val="0"/>
        <w:adjustRightInd/>
        <w:snapToGrid/>
        <w:spacing w:line="400" w:lineRule="exact"/>
        <w:ind w:firstLine="600"/>
        <w:textAlignment w:val="auto"/>
        <w:outlineLvl w:val="9"/>
        <w:rPr>
          <w:rFonts w:hint="eastAsia"/>
          <w:b w:val="0"/>
          <w:bCs w:val="0"/>
          <w:sz w:val="30"/>
          <w:szCs w:val="30"/>
          <w:lang w:eastAsia="zh-CN"/>
        </w:rPr>
      </w:pPr>
      <w:r>
        <w:rPr>
          <w:rFonts w:hint="eastAsia"/>
          <w:b w:val="0"/>
          <w:bCs w:val="0"/>
          <w:sz w:val="30"/>
          <w:szCs w:val="30"/>
          <w:lang w:eastAsia="zh-CN"/>
        </w:rPr>
        <w:t>上述四层内容，即国际体系、行为主体、政治互动和一般规律，彼此并不是孤立无关的，而是紧密相联的一个整体。国际体系是一个大的系统和总体环境，行为主体是研究的逻辑起点，政治互动是研究的主要内容，探寻一般规律是研究的主要目的。</w:t>
      </w:r>
    </w:p>
    <w:p>
      <w:pPr>
        <w:keepNext w:val="0"/>
        <w:keepLines w:val="0"/>
        <w:pageBreakBefore w:val="0"/>
        <w:widowControl w:val="0"/>
        <w:kinsoku/>
        <w:wordWrap/>
        <w:overflowPunct/>
        <w:topLinePunct w:val="0"/>
        <w:autoSpaceDE/>
        <w:autoSpaceDN/>
        <w:bidi w:val="0"/>
        <w:adjustRightInd/>
        <w:snapToGrid/>
        <w:spacing w:line="400" w:lineRule="exact"/>
        <w:ind w:firstLine="600"/>
        <w:textAlignment w:val="auto"/>
        <w:outlineLvl w:val="9"/>
        <w:rPr>
          <w:rFonts w:hint="eastAsia"/>
          <w:b w:val="0"/>
          <w:bCs w:val="0"/>
          <w:sz w:val="30"/>
          <w:szCs w:val="30"/>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outlineLvl w:val="9"/>
        <w:rPr>
          <w:rFonts w:hint="eastAsia"/>
          <w:b/>
          <w:bCs/>
          <w:sz w:val="36"/>
          <w:szCs w:val="36"/>
          <w:lang w:eastAsia="zh-CN"/>
        </w:rPr>
      </w:pPr>
      <w:r>
        <w:rPr>
          <w:rFonts w:hint="eastAsia"/>
          <w:b/>
          <w:bCs/>
          <w:sz w:val="36"/>
          <w:szCs w:val="36"/>
          <w:lang w:eastAsia="zh-CN"/>
        </w:rPr>
        <w:t>国际政治学研究综述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b w:val="0"/>
          <w:bCs w:val="0"/>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outlineLvl w:val="9"/>
        <w:rPr>
          <w:rFonts w:hint="eastAsia"/>
          <w:b w:val="0"/>
          <w:bCs w:val="0"/>
          <w:sz w:val="30"/>
          <w:szCs w:val="30"/>
          <w:lang w:eastAsia="zh-CN"/>
        </w:rPr>
      </w:pPr>
      <w:r>
        <w:rPr>
          <w:rFonts w:hint="eastAsia"/>
          <w:b w:val="0"/>
          <w:bCs w:val="0"/>
          <w:sz w:val="30"/>
          <w:szCs w:val="30"/>
          <w:lang w:eastAsia="zh-CN"/>
        </w:rPr>
        <w:t>教学要点：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textAlignment w:val="auto"/>
        <w:outlineLvl w:val="9"/>
        <w:rPr>
          <w:rFonts w:hint="eastAsia"/>
          <w:b w:val="0"/>
          <w:bCs w:val="0"/>
          <w:sz w:val="30"/>
          <w:szCs w:val="30"/>
          <w:lang w:eastAsia="zh-CN"/>
        </w:rPr>
      </w:pPr>
      <w:r>
        <w:rPr>
          <w:rFonts w:hint="eastAsia"/>
          <w:b w:val="0"/>
          <w:bCs w:val="0"/>
          <w:sz w:val="30"/>
          <w:szCs w:val="30"/>
          <w:lang w:eastAsia="zh-CN"/>
        </w:rPr>
        <w:t>本章主要讲述国际政治学的基本概念、基本范畴、研究对象和研究方法，分析国际政治学产生的历史条件和理论渊源，论述国际政治学作为一门学科发展的历史进程。本章主要介绍和评析国际政治学的不同理论流派及其基本理论观点。首先按历史发展的顺序，对西方国际政治学形成以来不同时期的理论流派进行介绍和比较分析。其次，总结和归纳马克思主义的国际政治思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textAlignment w:val="auto"/>
        <w:outlineLvl w:val="9"/>
        <w:rPr>
          <w:rFonts w:hint="eastAsia"/>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一</w:t>
      </w:r>
      <w:r>
        <w:rPr>
          <w:rFonts w:hint="eastAsia"/>
          <w:b/>
          <w:bCs/>
          <w:sz w:val="32"/>
          <w:szCs w:val="32"/>
          <w:lang w:val="en-US" w:eastAsia="zh-CN"/>
        </w:rPr>
        <w:t xml:space="preserve"> </w:t>
      </w:r>
      <w:r>
        <w:rPr>
          <w:rFonts w:hint="eastAsia"/>
          <w:b/>
          <w:bCs/>
          <w:sz w:val="32"/>
          <w:szCs w:val="32"/>
          <w:lang w:eastAsia="zh-CN"/>
        </w:rPr>
        <w:t>国际政治学的历史沿革</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二</w:t>
      </w:r>
      <w:r>
        <w:rPr>
          <w:rFonts w:hint="eastAsia"/>
          <w:b/>
          <w:bCs/>
          <w:sz w:val="32"/>
          <w:szCs w:val="32"/>
          <w:lang w:val="en-US" w:eastAsia="zh-CN"/>
        </w:rPr>
        <w:t xml:space="preserve"> </w:t>
      </w:r>
      <w:r>
        <w:rPr>
          <w:rFonts w:hint="eastAsia"/>
          <w:b/>
          <w:bCs/>
          <w:sz w:val="32"/>
          <w:szCs w:val="32"/>
          <w:lang w:eastAsia="zh-CN"/>
        </w:rPr>
        <w:t>国际政治学研究的方法</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val="en-US" w:eastAsia="zh-CN"/>
        </w:rPr>
      </w:pPr>
      <w:r>
        <w:rPr>
          <w:rFonts w:hint="eastAsia"/>
          <w:b/>
          <w:bCs/>
          <w:sz w:val="32"/>
          <w:szCs w:val="32"/>
          <w:lang w:val="en-US" w:eastAsia="zh-CN"/>
        </w:rPr>
        <w:t>三 国际政治学主要理论</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val="en-US" w:eastAsia="zh-CN"/>
        </w:rPr>
      </w:pPr>
      <w:r>
        <w:rPr>
          <w:rFonts w:hint="eastAsia"/>
          <w:b/>
          <w:bCs/>
          <w:sz w:val="32"/>
          <w:szCs w:val="32"/>
          <w:lang w:val="en-US" w:eastAsia="zh-CN"/>
        </w:rPr>
        <w:t>四 当前国际形势综合分析</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val="en-US" w:eastAsia="zh-CN"/>
        </w:rPr>
      </w:pPr>
      <w:r>
        <w:rPr>
          <w:rFonts w:hint="eastAsia"/>
          <w:b w:val="0"/>
          <w:bCs w:val="0"/>
          <w:sz w:val="32"/>
          <w:szCs w:val="32"/>
          <w:lang w:val="en-US" w:eastAsia="zh-CN"/>
        </w:rPr>
        <w:t>本讲思考题：</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val="en-US" w:eastAsia="zh-CN"/>
        </w:rPr>
      </w:pPr>
      <w:r>
        <w:rPr>
          <w:rFonts w:hint="eastAsia"/>
          <w:b w:val="0"/>
          <w:bCs w:val="0"/>
          <w:sz w:val="32"/>
          <w:szCs w:val="32"/>
          <w:lang w:val="en-US" w:eastAsia="zh-CN"/>
        </w:rPr>
        <w:t>1、如何认识国际政治学及其研究对象？</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val="en-US" w:eastAsia="zh-CN"/>
        </w:rPr>
      </w:pPr>
      <w:r>
        <w:rPr>
          <w:rFonts w:hint="eastAsia"/>
          <w:b w:val="0"/>
          <w:bCs w:val="0"/>
          <w:sz w:val="32"/>
          <w:szCs w:val="32"/>
          <w:lang w:val="en-US" w:eastAsia="zh-CN"/>
        </w:rPr>
        <w:t>2、试析西方国际政治学主要理论流派及其区别。</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b/>
          <w:bCs/>
          <w:sz w:val="36"/>
          <w:szCs w:val="36"/>
          <w:lang w:eastAsia="zh-CN"/>
        </w:rPr>
      </w:pPr>
      <w:r>
        <w:rPr>
          <w:rFonts w:hint="eastAsia"/>
          <w:b/>
          <w:bCs/>
          <w:sz w:val="36"/>
          <w:szCs w:val="36"/>
          <w:lang w:eastAsia="zh-CN"/>
        </w:rPr>
        <w:t>均势理论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r>
        <w:rPr>
          <w:rFonts w:hint="eastAsia"/>
          <w:b w:val="0"/>
          <w:bCs w:val="0"/>
          <w:sz w:val="30"/>
          <w:szCs w:val="30"/>
          <w:lang w:eastAsia="zh-CN"/>
        </w:rPr>
        <w:t>教学要点：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r>
        <w:rPr>
          <w:rFonts w:hint="eastAsia"/>
          <w:b w:val="0"/>
          <w:bCs w:val="0"/>
          <w:sz w:val="30"/>
          <w:szCs w:val="30"/>
          <w:lang w:eastAsia="zh-CN"/>
        </w:rPr>
        <w:t>均势理论是国际关系学中颇具争议性的理论。历史与现实表明产生于15世纪的这一理论仍具有实践价值。随着国际社会的发展和国际格局的演变，均势理论运用的条件也在改变，换言之，均势理论的内容不是一成不变的。根据现实的变化来重新认识并发展均势理论是现实主义学者们比较务实的做法。本讲还运用均势理论分析国际社会的历史和现状，探讨均势的理论价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一</w:t>
      </w:r>
      <w:r>
        <w:rPr>
          <w:rFonts w:hint="eastAsia"/>
          <w:b/>
          <w:bCs/>
          <w:sz w:val="32"/>
          <w:szCs w:val="32"/>
          <w:lang w:val="en-US" w:eastAsia="zh-CN"/>
        </w:rPr>
        <w:t xml:space="preserve"> </w:t>
      </w:r>
      <w:r>
        <w:rPr>
          <w:rFonts w:hint="eastAsia"/>
          <w:b/>
          <w:bCs/>
          <w:sz w:val="32"/>
          <w:szCs w:val="32"/>
          <w:lang w:eastAsia="zh-CN"/>
        </w:rPr>
        <w:t>均势理论定义及其发展历史</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二</w:t>
      </w:r>
      <w:r>
        <w:rPr>
          <w:rFonts w:hint="eastAsia"/>
          <w:b/>
          <w:bCs/>
          <w:sz w:val="32"/>
          <w:szCs w:val="32"/>
          <w:lang w:val="en-US" w:eastAsia="zh-CN"/>
        </w:rPr>
        <w:t xml:space="preserve"> </w:t>
      </w:r>
      <w:r>
        <w:rPr>
          <w:rFonts w:hint="eastAsia"/>
          <w:b/>
          <w:bCs/>
          <w:sz w:val="32"/>
          <w:szCs w:val="32"/>
          <w:lang w:eastAsia="zh-CN"/>
        </w:rPr>
        <w:t>均势理论的国际形势分析</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r>
        <w:rPr>
          <w:rFonts w:hint="eastAsia"/>
          <w:b w:val="0"/>
          <w:bCs w:val="0"/>
          <w:sz w:val="32"/>
          <w:szCs w:val="32"/>
          <w:lang w:eastAsia="zh-CN"/>
        </w:rPr>
        <w:t>评价</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r>
        <w:rPr>
          <w:rFonts w:hint="eastAsia"/>
          <w:b w:val="0"/>
          <w:bCs w:val="0"/>
          <w:sz w:val="32"/>
          <w:szCs w:val="32"/>
          <w:lang w:eastAsia="zh-CN"/>
        </w:rPr>
        <w:t>本讲思考题：</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r>
        <w:rPr>
          <w:rFonts w:hint="eastAsia"/>
          <w:b w:val="0"/>
          <w:bCs w:val="0"/>
          <w:sz w:val="32"/>
          <w:szCs w:val="32"/>
          <w:lang w:eastAsia="zh-CN"/>
        </w:rPr>
        <w:t>试用均势理论分析一个国际政治案例。</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r>
        <w:rPr>
          <w:rFonts w:hint="eastAsia"/>
          <w:b w:val="0"/>
          <w:bCs w:val="0"/>
          <w:sz w:val="32"/>
          <w:szCs w:val="32"/>
          <w:lang w:eastAsia="zh-CN"/>
        </w:rPr>
        <w:t>谈谈均势理论与生产生活的联系。</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b/>
          <w:bCs/>
          <w:sz w:val="36"/>
          <w:szCs w:val="36"/>
          <w:lang w:eastAsia="zh-CN"/>
        </w:rPr>
      </w:pPr>
      <w:r>
        <w:rPr>
          <w:rFonts w:hint="eastAsia"/>
          <w:b/>
          <w:bCs/>
          <w:sz w:val="36"/>
          <w:szCs w:val="36"/>
          <w:lang w:eastAsia="zh-CN"/>
        </w:rPr>
        <w:t>地缘政治理论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r>
        <w:rPr>
          <w:rFonts w:hint="eastAsia"/>
          <w:b w:val="0"/>
          <w:bCs w:val="0"/>
          <w:sz w:val="30"/>
          <w:szCs w:val="30"/>
          <w:lang w:eastAsia="zh-CN"/>
        </w:rPr>
        <w:t xml:space="preserve">教学要点：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r>
        <w:rPr>
          <w:rFonts w:hint="eastAsia"/>
          <w:b w:val="0"/>
          <w:bCs w:val="0"/>
          <w:sz w:val="30"/>
          <w:szCs w:val="30"/>
          <w:lang w:eastAsia="zh-CN"/>
        </w:rPr>
        <w:t>地缘政治理论自19世纪末产生以来，已经历一个多世纪的曲折发展历程。在此过程中，地缘政治环境发生了巨大变化，特别是战后科技革命的推动，导致时间“缩短”和空间“缩小”，地缘政治因素的作用在客观上出现了相对下降现象。人们对地缘政治的价值和功能开始出现不同的认识。美国学者戴尔·沃尔顿(Dale Walton)在其《地缘政治与21世纪的大国——多极与战略观革命》一书中认为，以1991年苏联解体为界限，世界政治体系进程可以划分为两个阶段：“哥伦布时代”和“后哥伦布时代”。在前一时代，由于受科技发展缓慢的制约，地理因素在世界政治中的作用非常突出，既是各国制定战略的重要依据，也是影响世界政治的重要因素。在后一时代，地缘政治因素的影响在科技快速发展的冲击下有所减弱，但仍在发挥重要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一</w:t>
      </w:r>
      <w:r>
        <w:rPr>
          <w:rFonts w:hint="eastAsia"/>
          <w:b/>
          <w:bCs/>
          <w:sz w:val="32"/>
          <w:szCs w:val="32"/>
          <w:lang w:val="en-US" w:eastAsia="zh-CN"/>
        </w:rPr>
        <w:t xml:space="preserve"> </w:t>
      </w:r>
      <w:r>
        <w:rPr>
          <w:rFonts w:hint="eastAsia"/>
          <w:b/>
          <w:bCs/>
          <w:sz w:val="32"/>
          <w:szCs w:val="32"/>
          <w:lang w:eastAsia="zh-CN"/>
        </w:rPr>
        <w:t>地缘政治的概念</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二</w:t>
      </w:r>
      <w:r>
        <w:rPr>
          <w:rFonts w:hint="eastAsia"/>
          <w:b/>
          <w:bCs/>
          <w:sz w:val="32"/>
          <w:szCs w:val="32"/>
          <w:lang w:val="en-US" w:eastAsia="zh-CN"/>
        </w:rPr>
        <w:t xml:space="preserve"> </w:t>
      </w:r>
      <w:r>
        <w:rPr>
          <w:rFonts w:hint="eastAsia"/>
          <w:b/>
          <w:bCs/>
          <w:sz w:val="32"/>
          <w:szCs w:val="32"/>
          <w:lang w:eastAsia="zh-CN"/>
        </w:rPr>
        <w:t>地缘政治学的历史</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0"/>
          <w:szCs w:val="30"/>
          <w:lang w:eastAsia="zh-CN"/>
        </w:rPr>
      </w:pPr>
      <w:r>
        <w:rPr>
          <w:rFonts w:hint="eastAsia"/>
          <w:b/>
          <w:bCs/>
          <w:sz w:val="32"/>
          <w:szCs w:val="32"/>
          <w:lang w:eastAsia="zh-CN"/>
        </w:rPr>
        <w:t>三</w:t>
      </w:r>
      <w:r>
        <w:rPr>
          <w:rFonts w:hint="eastAsia"/>
          <w:b/>
          <w:bCs/>
          <w:sz w:val="32"/>
          <w:szCs w:val="32"/>
          <w:lang w:val="en-US" w:eastAsia="zh-CN"/>
        </w:rPr>
        <w:t xml:space="preserve"> </w:t>
      </w:r>
      <w:r>
        <w:rPr>
          <w:rFonts w:hint="eastAsia"/>
          <w:b/>
          <w:bCs/>
          <w:sz w:val="32"/>
          <w:szCs w:val="32"/>
          <w:lang w:eastAsia="zh-CN"/>
        </w:rPr>
        <w:t>地缘政治学的主要理论及其最新发展</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四</w:t>
      </w:r>
      <w:r>
        <w:rPr>
          <w:rFonts w:hint="eastAsia"/>
          <w:b/>
          <w:bCs/>
          <w:sz w:val="32"/>
          <w:szCs w:val="32"/>
          <w:lang w:val="en-US" w:eastAsia="zh-CN"/>
        </w:rPr>
        <w:t xml:space="preserve"> </w:t>
      </w:r>
      <w:r>
        <w:rPr>
          <w:rFonts w:hint="eastAsia"/>
          <w:b/>
          <w:bCs/>
          <w:sz w:val="32"/>
          <w:szCs w:val="32"/>
          <w:lang w:eastAsia="zh-CN"/>
        </w:rPr>
        <w:t>中国的地缘政治环境</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评价</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r>
        <w:rPr>
          <w:rFonts w:hint="eastAsia"/>
          <w:b w:val="0"/>
          <w:bCs w:val="0"/>
          <w:sz w:val="32"/>
          <w:szCs w:val="32"/>
          <w:lang w:eastAsia="zh-CN"/>
        </w:rPr>
        <w:t>本讲思考题：</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val="en-US" w:eastAsia="zh-CN"/>
        </w:rPr>
      </w:pPr>
      <w:r>
        <w:rPr>
          <w:rFonts w:hint="eastAsia"/>
          <w:b w:val="0"/>
          <w:bCs w:val="0"/>
          <w:sz w:val="32"/>
          <w:szCs w:val="32"/>
          <w:lang w:val="en-US" w:eastAsia="zh-CN"/>
        </w:rPr>
        <w:t>1、梳理地缘政治学主要流派的代表观点。</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val="en-US" w:eastAsia="zh-CN"/>
        </w:rPr>
      </w:pPr>
      <w:r>
        <w:rPr>
          <w:rFonts w:hint="eastAsia"/>
          <w:b w:val="0"/>
          <w:bCs w:val="0"/>
          <w:sz w:val="32"/>
          <w:szCs w:val="32"/>
          <w:lang w:val="en-US" w:eastAsia="zh-CN"/>
        </w:rPr>
        <w:t>2、分析中美地缘政治的优势与劣势。</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b/>
          <w:bCs/>
          <w:sz w:val="36"/>
          <w:szCs w:val="36"/>
          <w:lang w:eastAsia="zh-CN"/>
        </w:rPr>
      </w:pPr>
      <w:r>
        <w:rPr>
          <w:rFonts w:hint="eastAsia"/>
          <w:b/>
          <w:bCs/>
          <w:sz w:val="36"/>
          <w:szCs w:val="36"/>
          <w:lang w:eastAsia="zh-CN"/>
        </w:rPr>
        <w:t>全球化理论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r>
        <w:rPr>
          <w:rFonts w:hint="eastAsia"/>
          <w:b w:val="0"/>
          <w:bCs w:val="0"/>
          <w:sz w:val="30"/>
          <w:szCs w:val="30"/>
          <w:lang w:eastAsia="zh-CN"/>
        </w:rPr>
        <w:t>教学要点：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r>
        <w:rPr>
          <w:rFonts w:hint="eastAsia"/>
          <w:b w:val="0"/>
          <w:bCs w:val="0"/>
          <w:sz w:val="30"/>
          <w:szCs w:val="30"/>
          <w:lang w:eastAsia="zh-CN"/>
        </w:rPr>
        <w:t>80年代以来，在西方社会中，“全球化”（globalization ）一词逐渐从学术界进入了日常生活；从一个许多字典里难觅的生僻之词成了很多人信手拈来的熟语，从简略地概括世界未来的趋势成了整个社会各个层面追逐的时尚。西方理论界在势不可挡的全球化进程中被迫进行调整。学者们一方面清算着各自学科中的传统，辨别着原有的理论缺陷；另一方面则以革新迎接挑战。他们不仅密切关注现实中全球化带来的各种影响，产生的各种现象，而且调整着原来的理论基础以更合理地解读变化万千的世象。这其中最根本的革新是以社会、个人、人类或者文化、文明来替代传统的理论基础——民族国家或某种体制。这种革新带来的是一场对人类命运的深刻思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textAlignment w:val="auto"/>
        <w:outlineLvl w:val="9"/>
        <w:rPr>
          <w:rFonts w:hint="eastAsia"/>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一</w:t>
      </w:r>
      <w:r>
        <w:rPr>
          <w:rFonts w:hint="eastAsia"/>
          <w:b/>
          <w:bCs/>
          <w:sz w:val="32"/>
          <w:szCs w:val="32"/>
          <w:lang w:val="en-US" w:eastAsia="zh-CN"/>
        </w:rPr>
        <w:t xml:space="preserve"> </w:t>
      </w:r>
      <w:r>
        <w:rPr>
          <w:rFonts w:hint="eastAsia"/>
          <w:b/>
          <w:bCs/>
          <w:sz w:val="32"/>
          <w:szCs w:val="32"/>
          <w:lang w:eastAsia="zh-CN"/>
        </w:rPr>
        <w:t>一体化理论</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二</w:t>
      </w:r>
      <w:r>
        <w:rPr>
          <w:rFonts w:hint="eastAsia"/>
          <w:b/>
          <w:bCs/>
          <w:sz w:val="32"/>
          <w:szCs w:val="32"/>
          <w:lang w:val="en-US" w:eastAsia="zh-CN"/>
        </w:rPr>
        <w:t xml:space="preserve"> </w:t>
      </w:r>
      <w:r>
        <w:rPr>
          <w:rFonts w:hint="eastAsia"/>
          <w:b/>
          <w:bCs/>
          <w:sz w:val="32"/>
          <w:szCs w:val="32"/>
          <w:lang w:eastAsia="zh-CN"/>
        </w:rPr>
        <w:t>全球化理论</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三</w:t>
      </w:r>
      <w:r>
        <w:rPr>
          <w:rFonts w:hint="eastAsia"/>
          <w:b/>
          <w:bCs/>
          <w:sz w:val="32"/>
          <w:szCs w:val="32"/>
          <w:lang w:val="en-US" w:eastAsia="zh-CN"/>
        </w:rPr>
        <w:t xml:space="preserve"> </w:t>
      </w:r>
      <w:r>
        <w:rPr>
          <w:rFonts w:hint="eastAsia"/>
          <w:b/>
          <w:bCs/>
          <w:sz w:val="32"/>
          <w:szCs w:val="32"/>
          <w:lang w:eastAsia="zh-CN"/>
        </w:rPr>
        <w:t>全球化问题</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lang w:eastAsia="zh-CN"/>
        </w:rPr>
      </w:pPr>
      <w:r>
        <w:rPr>
          <w:rFonts w:hint="eastAsia"/>
          <w:b/>
          <w:bCs/>
          <w:sz w:val="32"/>
          <w:szCs w:val="32"/>
          <w:lang w:eastAsia="zh-CN"/>
        </w:rPr>
        <w:t>四</w:t>
      </w:r>
      <w:r>
        <w:rPr>
          <w:rFonts w:hint="eastAsia"/>
          <w:b/>
          <w:bCs/>
          <w:sz w:val="32"/>
          <w:szCs w:val="32"/>
          <w:lang w:val="en-US" w:eastAsia="zh-CN"/>
        </w:rPr>
        <w:t xml:space="preserve"> </w:t>
      </w:r>
      <w:r>
        <w:rPr>
          <w:rFonts w:hint="eastAsia"/>
          <w:b/>
          <w:bCs/>
          <w:sz w:val="32"/>
          <w:szCs w:val="32"/>
          <w:lang w:eastAsia="zh-CN"/>
        </w:rPr>
        <w:t>中国参与全球化</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r>
        <w:rPr>
          <w:rFonts w:hint="eastAsia"/>
          <w:b w:val="0"/>
          <w:bCs w:val="0"/>
          <w:sz w:val="32"/>
          <w:szCs w:val="32"/>
          <w:lang w:eastAsia="zh-CN"/>
        </w:rPr>
        <w:t>评价</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r>
        <w:rPr>
          <w:rFonts w:hint="eastAsia"/>
          <w:b w:val="0"/>
          <w:bCs w:val="0"/>
          <w:sz w:val="32"/>
          <w:szCs w:val="32"/>
          <w:lang w:eastAsia="zh-CN"/>
        </w:rPr>
        <w:t>本讲思考题：</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r>
        <w:rPr>
          <w:rFonts w:hint="eastAsia"/>
          <w:b w:val="0"/>
          <w:bCs w:val="0"/>
          <w:sz w:val="32"/>
          <w:szCs w:val="32"/>
          <w:lang w:eastAsia="zh-CN"/>
        </w:rPr>
        <w:t>1、分析全球化的利弊。</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r>
        <w:rPr>
          <w:rFonts w:hint="eastAsia"/>
          <w:b w:val="0"/>
          <w:bCs w:val="0"/>
          <w:sz w:val="32"/>
          <w:szCs w:val="32"/>
          <w:lang w:eastAsia="zh-CN"/>
        </w:rPr>
        <w:t>2、如何看待英国脱欧？</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b/>
          <w:bCs/>
          <w:sz w:val="36"/>
          <w:szCs w:val="36"/>
        </w:rPr>
      </w:pPr>
      <w:r>
        <w:rPr>
          <w:rFonts w:hint="eastAsia"/>
          <w:b/>
          <w:bCs/>
          <w:sz w:val="36"/>
          <w:szCs w:val="36"/>
        </w:rPr>
        <w:t>新时代中国特色大国外交与当前中美关系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r>
        <w:rPr>
          <w:rFonts w:hint="eastAsia"/>
          <w:b w:val="0"/>
          <w:bCs w:val="0"/>
          <w:sz w:val="30"/>
          <w:szCs w:val="30"/>
        </w:rPr>
        <w:t>教学要点：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r>
        <w:rPr>
          <w:rFonts w:hint="eastAsia"/>
          <w:b w:val="0"/>
          <w:bCs w:val="0"/>
          <w:sz w:val="30"/>
          <w:szCs w:val="30"/>
        </w:rPr>
        <w:t>中国走进了中国特色社会主义新时代，中国开启了中国特色大国外交新征程。中国社会主要矛盾的历史性变化，使得中国外交的宗旨与目标诉求也相应发生重大转变。着眼新时代中国发展的世界坐标，把握中国与世界新的历史交汇点，新时代中国特色大国外交的宗旨与目标，就是推动构建新型国际关系，推动构建人类命运共同体，向这个处于大发展大变革大调整的时代，向这个充满希望也充满挑战的世界，注入中国充沛的正能量和稳定性。。瞻望未来的中美关系，中国的持续发展已成浩浩汤汤之历史大势，是任何力量也无法阻挡的，中美关系注定要在这大潮中前行。中美两国领导人唯有作出政治决断，拿出历史担当，推动中美关系在新的起点上行稳致远。合作是中美两国唯一正确的选择。</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r>
        <w:rPr>
          <w:rFonts w:hint="eastAsia"/>
          <w:b/>
          <w:bCs/>
          <w:sz w:val="32"/>
          <w:szCs w:val="32"/>
        </w:rPr>
        <w:t>一 背景</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中、美走进新时代：国内政治；全球政治经济秩序的深度调整；外交政策的调整：美国第一VS奋发有为</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r>
        <w:rPr>
          <w:rFonts w:hint="eastAsia"/>
          <w:b/>
          <w:bCs/>
          <w:sz w:val="32"/>
          <w:szCs w:val="32"/>
        </w:rPr>
        <w:t>二 新时代中国特色大国外交：理论与布局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习近平总书记在十九大报告中说：“十八大以来，中国特色大国外交形成全方位（全球外交）、多层次（深度外交）、立体化（系统外交）的外交布局。”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中国特色大国外交：</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总目标：助力民族复兴的“中国梦”和建设人类命运共同体</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战略选择：坚持自身的和平发展，同时推动世界的和平发展</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基本原则：合作共赢，构建以合作共赢为核心的新型国际关系</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主要路径：建立形式多样的伙伴关系，倡导结伴而不结盟，对话而不对抗</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价值取向：坚持正确义利观，在国家关系中义利兼顾、以义为先</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ascii="楷体" w:hAnsi="楷体" w:eastAsia="楷体" w:cs="楷体"/>
          <w:b/>
          <w:bCs/>
          <w:sz w:val="28"/>
          <w:szCs w:val="28"/>
        </w:rPr>
      </w:pPr>
      <w:r>
        <w:rPr>
          <w:rFonts w:hint="eastAsia"/>
          <w:b/>
          <w:bCs/>
          <w:sz w:val="32"/>
          <w:szCs w:val="32"/>
        </w:rPr>
        <w:t>三 当前中美关系：转折与热点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习近平：中美合作成果给我们最根本的启示就是，双方要坚持不冲突不对抗、相互尊重、合作共赢的原则，坚定不移推进中美新型大国关系建设。无论国际风云如何变幻，我们都应该坚持这个大方向，毫不动摇为之努力。</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第一，美国走进“新时代”</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America First美国第一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第二，中美全面而深刻地走向政治、经济、文化的竞争与合作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b/>
          <w:bCs/>
          <w:sz w:val="28"/>
          <w:szCs w:val="28"/>
        </w:rPr>
        <w:t>中美贸易战</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第三，中美关系总体稳定，插曲不断</w:t>
      </w:r>
    </w:p>
    <w:p>
      <w:pPr>
        <w:keepNext w:val="0"/>
        <w:keepLines w:val="0"/>
        <w:pageBreakBefore w:val="0"/>
        <w:widowControl w:val="0"/>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r>
        <w:rPr>
          <w:rFonts w:hint="eastAsia"/>
          <w:b/>
          <w:bCs/>
          <w:sz w:val="32"/>
          <w:szCs w:val="32"/>
        </w:rPr>
        <w:t>四 影响与应对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首先，中美关系的长期基本问题需要正视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其次，美国发展道路不确定，中国道路要坚定</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再次，中美新型大国关系是构建人类命运共同体的重要组成部分，是中国特色大国外交的试金石和试验场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r>
        <w:rPr>
          <w:rFonts w:hint="eastAsia"/>
          <w:b w:val="0"/>
          <w:bCs w:val="0"/>
          <w:sz w:val="30"/>
          <w:szCs w:val="30"/>
        </w:rPr>
        <w:t>本讲思考题：</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r>
        <w:rPr>
          <w:rFonts w:hint="eastAsia"/>
          <w:b w:val="0"/>
          <w:bCs w:val="0"/>
          <w:sz w:val="30"/>
          <w:szCs w:val="30"/>
          <w:lang w:eastAsia="zh-CN"/>
        </w:rPr>
        <w:t>中国特色大国外交的理论内涵</w:t>
      </w:r>
      <w:r>
        <w:rPr>
          <w:rFonts w:hint="eastAsia"/>
          <w:b w:val="0"/>
          <w:bCs w:val="0"/>
          <w:sz w:val="30"/>
          <w:szCs w:val="30"/>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r>
        <w:rPr>
          <w:rFonts w:hint="eastAsia"/>
          <w:b w:val="0"/>
          <w:bCs w:val="0"/>
          <w:sz w:val="30"/>
          <w:szCs w:val="30"/>
          <w:lang w:eastAsia="zh-CN"/>
        </w:rPr>
        <w:t>以中美贸易战为例，如何看待未来的中美关系？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b/>
          <w:bCs/>
          <w:sz w:val="36"/>
          <w:szCs w:val="36"/>
        </w:rPr>
      </w:pPr>
      <w:r>
        <w:rPr>
          <w:rFonts w:hint="eastAsia"/>
          <w:b/>
          <w:bCs/>
          <w:sz w:val="36"/>
          <w:szCs w:val="36"/>
        </w:rPr>
        <w:t>深刻理解</w:t>
      </w:r>
      <w:r>
        <w:rPr>
          <w:rFonts w:hint="eastAsia"/>
          <w:b/>
          <w:bCs/>
          <w:sz w:val="36"/>
          <w:szCs w:val="36"/>
          <w:lang w:eastAsia="zh-CN"/>
        </w:rPr>
        <w:t>“</w:t>
      </w:r>
      <w:r>
        <w:rPr>
          <w:rFonts w:hint="eastAsia"/>
          <w:b/>
          <w:bCs/>
          <w:sz w:val="36"/>
          <w:szCs w:val="36"/>
        </w:rPr>
        <w:t>一带一路</w:t>
      </w:r>
      <w:r>
        <w:rPr>
          <w:rFonts w:hint="eastAsia"/>
          <w:b/>
          <w:bCs/>
          <w:sz w:val="36"/>
          <w:szCs w:val="36"/>
          <w:lang w:eastAsia="zh-CN"/>
        </w:rPr>
        <w:t>”</w:t>
      </w:r>
      <w:r>
        <w:rPr>
          <w:rFonts w:hint="eastAsia"/>
          <w:b/>
          <w:bCs/>
          <w:sz w:val="36"/>
          <w:szCs w:val="36"/>
        </w:rPr>
        <w:t>的战略意义与现实价值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r>
        <w:rPr>
          <w:rFonts w:hint="eastAsia"/>
          <w:b w:val="0"/>
          <w:bCs w:val="0"/>
          <w:sz w:val="30"/>
          <w:szCs w:val="30"/>
        </w:rPr>
        <w:t>教学要点：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r>
        <w:rPr>
          <w:rFonts w:hint="eastAsia"/>
          <w:b w:val="0"/>
          <w:bCs w:val="0"/>
          <w:sz w:val="30"/>
          <w:szCs w:val="30"/>
        </w:rPr>
        <w:t>今年是“一带一路”倡议提出五周年。五年来，“一带一路”建设取得的成就超出预期，赢得国际社会颇多好评，“一带一路”成为国际社会关注的热门话题。但是，西方一些智库学者，带着“有色眼镜”看“一带一路”，罔顾事实，接连发表了多篇所谓研究报告，诬称中国借“一带一路”谋求自己的势力范围，妄图抹黑“一带一路”。共建“一带一路”倡议源于中国，但机会和成果属于世界。正如习近平主席所强调的，“中国不打地缘博弈小算盘，不搞封闭排他小圈子，不做凌驾于人的强买强卖”。当前，保护主义、民粹主义、单边主义等一些思潮正在泛起，开放型世界经济和多边贸易体系受到巨大冲击。在此背景下，中国倡导的“一带一路”建设，更加具有多方面的世界意义和时代价值，体现了中国作为一个负责任大国的国际担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r>
        <w:rPr>
          <w:rFonts w:hint="eastAsia"/>
          <w:b/>
          <w:bCs/>
          <w:sz w:val="32"/>
          <w:szCs w:val="32"/>
          <w:lang w:eastAsia="zh-CN"/>
        </w:rPr>
        <w:t>一</w:t>
      </w:r>
      <w:r>
        <w:rPr>
          <w:rFonts w:hint="eastAsia"/>
          <w:b/>
          <w:bCs/>
          <w:sz w:val="32"/>
          <w:szCs w:val="32"/>
          <w:lang w:val="en-US" w:eastAsia="zh-CN"/>
        </w:rPr>
        <w:t xml:space="preserve"> </w:t>
      </w:r>
      <w:r>
        <w:rPr>
          <w:rFonts w:hint="eastAsia"/>
          <w:b/>
          <w:bCs/>
          <w:sz w:val="32"/>
          <w:szCs w:val="32"/>
        </w:rPr>
        <w:t>一带一路的背景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经济新常态：供给侧改革、产业调整升级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地缘政治经济博弈：经济危机、权力转移、产业革命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中国外交“新常态”：奋发有为的中国特色大国外交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ascii="楷体" w:hAnsi="楷体" w:eastAsia="楷体" w:cs="楷体"/>
          <w:b/>
          <w:bCs/>
          <w:sz w:val="28"/>
          <w:szCs w:val="28"/>
        </w:rPr>
      </w:pPr>
      <w:r>
        <w:rPr>
          <w:rFonts w:hint="eastAsia"/>
          <w:b/>
          <w:bCs/>
          <w:sz w:val="32"/>
          <w:szCs w:val="32"/>
          <w:lang w:eastAsia="zh-CN"/>
        </w:rPr>
        <w:t>二</w:t>
      </w:r>
      <w:r>
        <w:rPr>
          <w:rFonts w:hint="eastAsia"/>
          <w:b/>
          <w:bCs/>
          <w:sz w:val="32"/>
          <w:szCs w:val="32"/>
          <w:lang w:val="en-US" w:eastAsia="zh-CN"/>
        </w:rPr>
        <w:t xml:space="preserve"> </w:t>
      </w:r>
      <w:r>
        <w:rPr>
          <w:rFonts w:hint="eastAsia"/>
          <w:b/>
          <w:bCs/>
          <w:sz w:val="32"/>
          <w:szCs w:val="32"/>
        </w:rPr>
        <w:t>一带一路的总体设计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推进“一带一路”建设，推进同有关国家和地区多领域互利共赢的务实合作，推进国际产能和装备制造合作，打造陆海内外联动、东西双向开放的全面开放新格局。《中国共产党第十八届中央委员会第五次全体会议公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r>
        <w:rPr>
          <w:rFonts w:hint="eastAsia"/>
          <w:b/>
          <w:bCs/>
          <w:sz w:val="32"/>
          <w:szCs w:val="32"/>
          <w:lang w:eastAsia="zh-CN"/>
        </w:rPr>
        <w:t>三</w:t>
      </w:r>
      <w:r>
        <w:rPr>
          <w:rFonts w:hint="eastAsia"/>
          <w:b/>
          <w:bCs/>
          <w:sz w:val="32"/>
          <w:szCs w:val="32"/>
          <w:lang w:val="en-US" w:eastAsia="zh-CN"/>
        </w:rPr>
        <w:t xml:space="preserve"> </w:t>
      </w:r>
      <w:r>
        <w:rPr>
          <w:rFonts w:hint="eastAsia"/>
          <w:b/>
          <w:bCs/>
          <w:sz w:val="32"/>
          <w:szCs w:val="32"/>
        </w:rPr>
        <w:t>尝试理解一带一路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发展自己和联系世界</w:t>
      </w:r>
      <w:r>
        <w:rPr>
          <w:rFonts w:hint="eastAsia" w:ascii="楷体" w:hAnsi="楷体" w:eastAsia="楷体" w:cs="楷体"/>
          <w:sz w:val="28"/>
          <w:szCs w:val="28"/>
          <w:lang w:eastAsia="zh-CN"/>
        </w:rPr>
        <w:t>；</w:t>
      </w:r>
      <w:r>
        <w:rPr>
          <w:rFonts w:hint="eastAsia" w:ascii="楷体" w:hAnsi="楷体" w:eastAsia="楷体" w:cs="楷体"/>
          <w:sz w:val="28"/>
          <w:szCs w:val="28"/>
        </w:rPr>
        <w:t>东西南北海陆全球运动</w:t>
      </w:r>
      <w:r>
        <w:rPr>
          <w:rFonts w:hint="eastAsia" w:ascii="楷体" w:hAnsi="楷体" w:eastAsia="楷体" w:cs="楷体"/>
          <w:sz w:val="28"/>
          <w:szCs w:val="28"/>
          <w:lang w:eastAsia="zh-CN"/>
        </w:rPr>
        <w:t>；</w:t>
      </w:r>
      <w:r>
        <w:rPr>
          <w:rFonts w:hint="eastAsia" w:ascii="楷体" w:hAnsi="楷体" w:eastAsia="楷体" w:cs="楷体"/>
          <w:sz w:val="28"/>
          <w:szCs w:val="28"/>
        </w:rPr>
        <w:t>创造与分配财富（C+T）的战略机遇</w:t>
      </w:r>
      <w:r>
        <w:rPr>
          <w:rFonts w:hint="eastAsia" w:ascii="楷体" w:hAnsi="楷体" w:eastAsia="楷体" w:cs="楷体"/>
          <w:sz w:val="28"/>
          <w:szCs w:val="28"/>
          <w:lang w:eastAsia="zh-CN"/>
        </w:rPr>
        <w:t>；</w:t>
      </w:r>
      <w:r>
        <w:rPr>
          <w:rFonts w:hint="eastAsia" w:ascii="楷体" w:hAnsi="楷体" w:eastAsia="楷体" w:cs="楷体"/>
          <w:sz w:val="28"/>
          <w:szCs w:val="28"/>
        </w:rPr>
        <w:t>发挥比较优势</w:t>
      </w:r>
      <w:r>
        <w:rPr>
          <w:rFonts w:hint="eastAsia" w:ascii="楷体" w:hAnsi="楷体" w:eastAsia="楷体" w:cs="楷体"/>
          <w:sz w:val="28"/>
          <w:szCs w:val="28"/>
          <w:lang w:eastAsia="zh-CN"/>
        </w:rPr>
        <w:t>；</w:t>
      </w:r>
      <w:r>
        <w:rPr>
          <w:rFonts w:hint="eastAsia" w:ascii="楷体" w:hAnsi="楷体" w:eastAsia="楷体" w:cs="楷体"/>
          <w:sz w:val="28"/>
          <w:szCs w:val="28"/>
        </w:rPr>
        <w:t>合唱非独唱</w:t>
      </w:r>
      <w:r>
        <w:rPr>
          <w:rFonts w:hint="eastAsia" w:ascii="楷体" w:hAnsi="楷体" w:eastAsia="楷体" w:cs="楷体"/>
          <w:sz w:val="28"/>
          <w:szCs w:val="28"/>
          <w:lang w:eastAsia="zh-CN"/>
        </w:rPr>
        <w:t>；</w:t>
      </w:r>
      <w:r>
        <w:rPr>
          <w:rFonts w:hint="eastAsia" w:ascii="楷体" w:hAnsi="楷体" w:eastAsia="楷体" w:cs="楷体"/>
          <w:sz w:val="28"/>
          <w:szCs w:val="28"/>
        </w:rPr>
        <w:t>变革世界地缘格局</w:t>
      </w:r>
      <w:r>
        <w:rPr>
          <w:rFonts w:hint="eastAsia" w:ascii="楷体" w:hAnsi="楷体" w:eastAsia="楷体" w:cs="楷体"/>
          <w:sz w:val="28"/>
          <w:szCs w:val="28"/>
          <w:lang w:eastAsia="zh-CN"/>
        </w:rPr>
        <w:t>；</w:t>
      </w:r>
      <w:r>
        <w:rPr>
          <w:rFonts w:hint="eastAsia" w:ascii="楷体" w:hAnsi="楷体" w:eastAsia="楷体" w:cs="楷体"/>
          <w:sz w:val="28"/>
          <w:szCs w:val="28"/>
        </w:rPr>
        <w:t>一带一路是国际经济合作以及全球治理新模式的积极探索</w:t>
      </w:r>
      <w:r>
        <w:rPr>
          <w:rFonts w:hint="eastAsia" w:ascii="楷体" w:hAnsi="楷体" w:eastAsia="楷体" w:cs="楷体"/>
          <w:sz w:val="28"/>
          <w:szCs w:val="28"/>
          <w:lang w:eastAsia="zh-CN"/>
        </w:rPr>
        <w:t>；</w:t>
      </w:r>
      <w:r>
        <w:rPr>
          <w:rFonts w:hint="eastAsia" w:ascii="楷体" w:hAnsi="楷体" w:eastAsia="楷体" w:cs="楷体"/>
          <w:sz w:val="28"/>
          <w:szCs w:val="28"/>
        </w:rPr>
        <w:t>一带一路是升级版的“对外援助”与升级版的“马歇尔计划”</w:t>
      </w:r>
      <w:r>
        <w:rPr>
          <w:rFonts w:hint="eastAsia" w:ascii="楷体" w:hAnsi="楷体" w:eastAsia="楷体" w:cs="楷体"/>
          <w:sz w:val="28"/>
          <w:szCs w:val="28"/>
          <w:lang w:eastAsia="zh-CN"/>
        </w:rPr>
        <w:t>；</w:t>
      </w:r>
      <w:r>
        <w:rPr>
          <w:rFonts w:hint="eastAsia" w:ascii="楷体" w:hAnsi="楷体" w:eastAsia="楷体" w:cs="楷体"/>
          <w:sz w:val="28"/>
          <w:szCs w:val="28"/>
        </w:rPr>
        <w:t>一带一路关键是制度创新，如自贸区一样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r>
        <w:rPr>
          <w:rFonts w:hint="eastAsia"/>
          <w:b/>
          <w:bCs/>
          <w:sz w:val="32"/>
          <w:szCs w:val="32"/>
          <w:lang w:eastAsia="zh-CN"/>
        </w:rPr>
        <w:t>四</w:t>
      </w:r>
      <w:r>
        <w:rPr>
          <w:rFonts w:hint="eastAsia"/>
          <w:b/>
          <w:bCs/>
          <w:sz w:val="32"/>
          <w:szCs w:val="32"/>
          <w:lang w:val="en-US" w:eastAsia="zh-CN"/>
        </w:rPr>
        <w:t xml:space="preserve"> </w:t>
      </w:r>
      <w:r>
        <w:rPr>
          <w:rFonts w:hint="eastAsia"/>
          <w:b/>
          <w:bCs/>
          <w:sz w:val="32"/>
          <w:szCs w:val="32"/>
        </w:rPr>
        <w:t>一带一路：历史比较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r>
        <w:rPr>
          <w:rFonts w:hint="eastAsia"/>
          <w:b/>
          <w:bCs/>
          <w:sz w:val="32"/>
          <w:szCs w:val="32"/>
          <w:lang w:eastAsia="zh-CN"/>
        </w:rPr>
        <w:t>五</w:t>
      </w:r>
      <w:r>
        <w:rPr>
          <w:rFonts w:hint="eastAsia"/>
          <w:b/>
          <w:bCs/>
          <w:sz w:val="32"/>
          <w:szCs w:val="32"/>
          <w:lang w:val="en-US" w:eastAsia="zh-CN"/>
        </w:rPr>
        <w:t xml:space="preserve"> </w:t>
      </w:r>
      <w:r>
        <w:rPr>
          <w:rFonts w:hint="eastAsia"/>
          <w:b/>
          <w:bCs/>
          <w:sz w:val="32"/>
          <w:szCs w:val="32"/>
        </w:rPr>
        <w:t>一带一路：主要内容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政策沟通</w:t>
      </w:r>
      <w:r>
        <w:rPr>
          <w:rFonts w:hint="eastAsia" w:ascii="楷体" w:hAnsi="楷体" w:eastAsia="楷体" w:cs="楷体"/>
          <w:sz w:val="28"/>
          <w:szCs w:val="28"/>
          <w:lang w:eastAsia="zh-CN"/>
        </w:rPr>
        <w:t>；</w:t>
      </w:r>
      <w:r>
        <w:rPr>
          <w:rFonts w:hint="eastAsia" w:ascii="楷体" w:hAnsi="楷体" w:eastAsia="楷体" w:cs="楷体"/>
          <w:sz w:val="28"/>
          <w:szCs w:val="28"/>
        </w:rPr>
        <w:t>设施联通</w:t>
      </w:r>
      <w:r>
        <w:rPr>
          <w:rFonts w:hint="eastAsia" w:ascii="楷体" w:hAnsi="楷体" w:eastAsia="楷体" w:cs="楷体"/>
          <w:sz w:val="28"/>
          <w:szCs w:val="28"/>
          <w:lang w:eastAsia="zh-CN"/>
        </w:rPr>
        <w:t>；</w:t>
      </w:r>
      <w:r>
        <w:rPr>
          <w:rFonts w:hint="eastAsia" w:ascii="楷体" w:hAnsi="楷体" w:eastAsia="楷体" w:cs="楷体"/>
          <w:sz w:val="28"/>
          <w:szCs w:val="28"/>
        </w:rPr>
        <w:t>贸易畅通</w:t>
      </w:r>
      <w:r>
        <w:rPr>
          <w:rFonts w:hint="eastAsia" w:ascii="楷体" w:hAnsi="楷体" w:eastAsia="楷体" w:cs="楷体"/>
          <w:sz w:val="28"/>
          <w:szCs w:val="28"/>
          <w:lang w:eastAsia="zh-CN"/>
        </w:rPr>
        <w:t>；</w:t>
      </w:r>
      <w:r>
        <w:rPr>
          <w:rFonts w:hint="eastAsia" w:ascii="楷体" w:hAnsi="楷体" w:eastAsia="楷体" w:cs="楷体"/>
          <w:sz w:val="28"/>
          <w:szCs w:val="28"/>
        </w:rPr>
        <w:t>资金融通</w:t>
      </w:r>
      <w:r>
        <w:rPr>
          <w:rFonts w:hint="eastAsia" w:ascii="楷体" w:hAnsi="楷体" w:eastAsia="楷体" w:cs="楷体"/>
          <w:sz w:val="28"/>
          <w:szCs w:val="28"/>
          <w:lang w:eastAsia="zh-CN"/>
        </w:rPr>
        <w:t>；</w:t>
      </w:r>
      <w:r>
        <w:rPr>
          <w:rFonts w:hint="eastAsia" w:ascii="楷体" w:hAnsi="楷体" w:eastAsia="楷体" w:cs="楷体"/>
          <w:sz w:val="28"/>
          <w:szCs w:val="28"/>
        </w:rPr>
        <w:t>民心相通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r>
        <w:rPr>
          <w:rFonts w:hint="eastAsia"/>
          <w:b/>
          <w:bCs/>
          <w:sz w:val="32"/>
          <w:szCs w:val="32"/>
          <w:lang w:eastAsia="zh-CN"/>
        </w:rPr>
        <w:t>六</w:t>
      </w:r>
      <w:r>
        <w:rPr>
          <w:rFonts w:hint="eastAsia"/>
          <w:b/>
          <w:bCs/>
          <w:sz w:val="32"/>
          <w:szCs w:val="32"/>
          <w:lang w:val="en-US" w:eastAsia="zh-CN"/>
        </w:rPr>
        <w:t xml:space="preserve"> </w:t>
      </w:r>
      <w:r>
        <w:rPr>
          <w:rFonts w:hint="eastAsia"/>
          <w:b/>
          <w:bCs/>
          <w:sz w:val="32"/>
          <w:szCs w:val="32"/>
        </w:rPr>
        <w:t>一带一路：支撑条件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基础积累</w:t>
      </w:r>
      <w:r>
        <w:rPr>
          <w:rFonts w:hint="eastAsia" w:ascii="楷体" w:hAnsi="楷体" w:eastAsia="楷体" w:cs="楷体"/>
          <w:sz w:val="28"/>
          <w:szCs w:val="28"/>
          <w:lang w:eastAsia="zh-CN"/>
        </w:rPr>
        <w:t>；</w:t>
      </w:r>
      <w:r>
        <w:rPr>
          <w:rFonts w:hint="eastAsia" w:ascii="楷体" w:hAnsi="楷体" w:eastAsia="楷体" w:cs="楷体"/>
          <w:sz w:val="28"/>
          <w:szCs w:val="28"/>
        </w:rPr>
        <w:t>国家创制能力；道义感召</w:t>
      </w:r>
      <w:r>
        <w:rPr>
          <w:rFonts w:hint="eastAsia" w:ascii="楷体" w:hAnsi="楷体" w:eastAsia="楷体" w:cs="楷体"/>
          <w:sz w:val="28"/>
          <w:szCs w:val="28"/>
          <w:lang w:eastAsia="zh-CN"/>
        </w:rPr>
        <w:t>；</w:t>
      </w:r>
      <w:r>
        <w:rPr>
          <w:rFonts w:hint="eastAsia" w:ascii="楷体" w:hAnsi="楷体" w:eastAsia="楷体" w:cs="楷体"/>
          <w:sz w:val="28"/>
          <w:szCs w:val="28"/>
        </w:rPr>
        <w:t>国内外大势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r>
        <w:rPr>
          <w:rFonts w:hint="eastAsia"/>
          <w:b/>
          <w:bCs/>
          <w:sz w:val="32"/>
          <w:szCs w:val="32"/>
          <w:lang w:eastAsia="zh-CN"/>
        </w:rPr>
        <w:t>七</w:t>
      </w:r>
      <w:r>
        <w:rPr>
          <w:rFonts w:hint="eastAsia"/>
          <w:b/>
          <w:bCs/>
          <w:sz w:val="32"/>
          <w:szCs w:val="32"/>
          <w:lang w:val="en-US" w:eastAsia="zh-CN"/>
        </w:rPr>
        <w:t xml:space="preserve"> </w:t>
      </w:r>
      <w:r>
        <w:rPr>
          <w:rFonts w:hint="eastAsia"/>
          <w:b/>
          <w:bCs/>
          <w:sz w:val="32"/>
          <w:szCs w:val="32"/>
        </w:rPr>
        <w:t>一带一路：主要风险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急躁冒进；靠政府不靠市场</w:t>
      </w:r>
      <w:r>
        <w:rPr>
          <w:rFonts w:hint="eastAsia" w:ascii="楷体" w:hAnsi="楷体" w:eastAsia="楷体" w:cs="楷体"/>
          <w:sz w:val="28"/>
          <w:szCs w:val="28"/>
          <w:lang w:eastAsia="zh-CN"/>
        </w:rPr>
        <w:t>；</w:t>
      </w:r>
      <w:r>
        <w:rPr>
          <w:rFonts w:hint="eastAsia" w:ascii="楷体" w:hAnsi="楷体" w:eastAsia="楷体" w:cs="楷体"/>
          <w:sz w:val="28"/>
          <w:szCs w:val="28"/>
        </w:rPr>
        <w:t>复杂性；经验与能力不足</w:t>
      </w:r>
      <w:r>
        <w:rPr>
          <w:rFonts w:hint="eastAsia" w:ascii="楷体" w:hAnsi="楷体" w:eastAsia="楷体" w:cs="楷体"/>
          <w:sz w:val="28"/>
          <w:szCs w:val="28"/>
          <w:lang w:eastAsia="zh-CN"/>
        </w:rPr>
        <w:t>；</w:t>
      </w:r>
      <w:r>
        <w:rPr>
          <w:rFonts w:hint="eastAsia" w:ascii="楷体" w:hAnsi="楷体" w:eastAsia="楷体" w:cs="楷体"/>
          <w:sz w:val="28"/>
          <w:szCs w:val="28"/>
        </w:rPr>
        <w:t>大国博弈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r>
        <w:rPr>
          <w:rFonts w:hint="eastAsia"/>
          <w:b/>
          <w:bCs/>
          <w:sz w:val="32"/>
          <w:szCs w:val="32"/>
          <w:lang w:eastAsia="zh-CN"/>
        </w:rPr>
        <w:t>八</w:t>
      </w:r>
      <w:r>
        <w:rPr>
          <w:rFonts w:hint="eastAsia"/>
          <w:b/>
          <w:bCs/>
          <w:sz w:val="32"/>
          <w:szCs w:val="32"/>
          <w:lang w:val="en-US" w:eastAsia="zh-CN"/>
        </w:rPr>
        <w:t xml:space="preserve"> </w:t>
      </w:r>
      <w:r>
        <w:rPr>
          <w:rFonts w:hint="eastAsia"/>
          <w:b/>
          <w:bCs/>
          <w:sz w:val="32"/>
          <w:szCs w:val="32"/>
        </w:rPr>
        <w:t>一带一路：总结与思考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0" w:firstLineChars="100"/>
        <w:textAlignment w:val="auto"/>
        <w:outlineLvl w:val="9"/>
        <w:rPr>
          <w:rFonts w:hint="eastAsia"/>
          <w:b w:val="0"/>
          <w:bCs w:val="0"/>
          <w:sz w:val="32"/>
          <w:szCs w:val="32"/>
        </w:rPr>
      </w:pPr>
      <w:r>
        <w:rPr>
          <w:rFonts w:hint="eastAsia"/>
          <w:b w:val="0"/>
          <w:bCs w:val="0"/>
          <w:sz w:val="32"/>
          <w:szCs w:val="32"/>
        </w:rPr>
        <w:t>本讲思考题：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0" w:firstLineChars="100"/>
        <w:textAlignment w:val="auto"/>
        <w:outlineLvl w:val="9"/>
        <w:rPr>
          <w:rFonts w:hint="eastAsia" w:eastAsiaTheme="minorEastAsia"/>
          <w:b w:val="0"/>
          <w:bCs w:val="0"/>
          <w:sz w:val="32"/>
          <w:szCs w:val="32"/>
          <w:lang w:eastAsia="zh-CN"/>
        </w:rPr>
      </w:pPr>
      <w:r>
        <w:rPr>
          <w:rFonts w:hint="eastAsia"/>
          <w:b w:val="0"/>
          <w:bCs w:val="0"/>
          <w:sz w:val="32"/>
          <w:szCs w:val="32"/>
        </w:rPr>
        <w:t>1、</w:t>
      </w:r>
      <w:r>
        <w:rPr>
          <w:rFonts w:hint="eastAsia"/>
          <w:b w:val="0"/>
          <w:bCs w:val="0"/>
          <w:sz w:val="32"/>
          <w:szCs w:val="32"/>
          <w:lang w:eastAsia="zh-CN"/>
        </w:rPr>
        <w:t>分析中国提出一带一路的背景。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0" w:firstLineChars="100"/>
        <w:textAlignment w:val="auto"/>
        <w:outlineLvl w:val="9"/>
        <w:rPr>
          <w:rFonts w:hint="eastAsia" w:eastAsiaTheme="minorEastAsia"/>
          <w:b w:val="0"/>
          <w:bCs w:val="0"/>
          <w:sz w:val="32"/>
          <w:szCs w:val="32"/>
          <w:lang w:eastAsia="zh-CN"/>
        </w:rPr>
      </w:pPr>
      <w:r>
        <w:rPr>
          <w:rFonts w:hint="eastAsia"/>
          <w:b w:val="0"/>
          <w:bCs w:val="0"/>
          <w:sz w:val="32"/>
          <w:szCs w:val="32"/>
        </w:rPr>
        <w:t>2、</w:t>
      </w:r>
      <w:r>
        <w:rPr>
          <w:rFonts w:hint="eastAsia"/>
          <w:b w:val="0"/>
          <w:bCs w:val="0"/>
          <w:sz w:val="32"/>
          <w:szCs w:val="32"/>
          <w:lang w:eastAsia="zh-CN"/>
        </w:rPr>
        <w:t>举例说明如何共建一带一路。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b/>
          <w:bCs/>
          <w:sz w:val="36"/>
          <w:szCs w:val="36"/>
        </w:rPr>
      </w:pPr>
      <w:r>
        <w:rPr>
          <w:rFonts w:hint="eastAsia"/>
          <w:b/>
          <w:bCs/>
          <w:sz w:val="36"/>
          <w:szCs w:val="36"/>
        </w:rPr>
        <w:t>从国际政治视角看中国特色社会主义道路的光明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rPr>
      </w:pPr>
      <w:r>
        <w:rPr>
          <w:rFonts w:hint="eastAsia"/>
          <w:b w:val="0"/>
          <w:bCs w:val="0"/>
          <w:sz w:val="30"/>
          <w:szCs w:val="30"/>
        </w:rPr>
        <w:t>教学要点：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r>
        <w:rPr>
          <w:rFonts w:hint="eastAsia"/>
          <w:b w:val="0"/>
          <w:bCs w:val="0"/>
          <w:sz w:val="30"/>
          <w:szCs w:val="30"/>
          <w:lang w:eastAsia="zh-CN"/>
        </w:rPr>
        <w:t>当今时代，世界多极化、经济全球化、社会信息化、文化多样化深入发展，全球治理体系和国际秩序变革加速推进，各国相互联系和依存日益加深。同时，世界面临的不确定性增加，世界范围内发展不平衡不充分的问题进一步凸显。中国共产党自十八大以来，全面推进中国特色大国外交，倡导构建人类命运共同体，促进全球治理体系变革，推动建设相互尊重、公平正义、合作共赢的新型国际关系。伴随着中国国际影响力、感召力、塑造力的提高，中国日益走近国际舞台中央，不断为世界和平与发展贡献中国智慧。与此同时，中国的国际关系理论研究者也更加自信，逐渐跳出以冷战思维、零和博弈、强权政治等为基础的西方传统国际关系理论窠臼，提出有别于西方的创新理论，一系列体现鲜明中国特色、中国风格、中国气派的理论观点正孕育形成，国际关系理论的中国学派建设初见成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outlineLvl w:val="9"/>
        <w:rPr>
          <w:rFonts w:hint="eastAsia"/>
          <w:b w:val="0"/>
          <w:bCs w:val="0"/>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一</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选题的意义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百年未有之大变局：中国崛起孕育中国模式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苍茫大地谁主沉浮：中国道路逐渐引领世界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32"/>
          <w:szCs w:val="32"/>
        </w:rPr>
      </w:pPr>
      <w:r>
        <w:rPr>
          <w:rFonts w:hint="eastAsia" w:ascii="楷体" w:hAnsi="楷体" w:eastAsia="楷体" w:cs="楷体"/>
          <w:sz w:val="28"/>
          <w:szCs w:val="28"/>
        </w:rPr>
        <w:t>不确定性：世界政治新常态？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中国特色社会主义道路体现的国际政治理论逻辑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现实主义：权力决定利益；六原则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自由制度主义：合作理论（相对与绝对获益；意图和能力）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32"/>
          <w:szCs w:val="32"/>
        </w:rPr>
      </w:pPr>
      <w:r>
        <w:rPr>
          <w:rFonts w:hint="eastAsia" w:ascii="楷体" w:hAnsi="楷体" w:eastAsia="楷体" w:cs="楷体"/>
          <w:sz w:val="28"/>
          <w:szCs w:val="28"/>
        </w:rPr>
        <w:t>建构主义：观念决定认同，认同决定身份，身份决定利益，利益决定行动。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三</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中国特色社会主义道路不断进行国际实践与检验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现实自由制度主义：和平发展道路、不结盟、改革开放，合作共赢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32"/>
          <w:szCs w:val="32"/>
        </w:rPr>
      </w:pPr>
      <w:r>
        <w:rPr>
          <w:rFonts w:hint="eastAsia" w:ascii="楷体" w:hAnsi="楷体" w:eastAsia="楷体" w:cs="楷体"/>
          <w:sz w:val="28"/>
          <w:szCs w:val="28"/>
        </w:rPr>
        <w:t xml:space="preserve">建构主义: 和平共处五项原则、猫论、两手抓、社会主义市场经济体制、宏观调控、和平崛起、和谐世界  新型国际关系、一带一路、命运共同体、民族复兴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四</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总结：道路决定未来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1" w:firstLineChars="100"/>
        <w:textAlignment w:val="auto"/>
        <w:outlineLvl w:val="9"/>
        <w:rPr>
          <w:rFonts w:hint="eastAsia" w:asciiTheme="minorEastAsia" w:hAnsiTheme="minorEastAsia" w:eastAsiaTheme="minorEastAsia" w:cstheme="minorEastAsia"/>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0" w:firstLineChars="100"/>
        <w:textAlignment w:val="auto"/>
        <w:outlineLvl w:val="9"/>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本讲思考题：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0" w:firstLineChars="100"/>
        <w:textAlignment w:val="auto"/>
        <w:outlineLvl w:val="9"/>
        <w:rPr>
          <w:rFonts w:hint="eastAsia" w:asciiTheme="minorEastAsia" w:hAnsiTheme="minorEastAsia" w:cstheme="minorEastAsia"/>
          <w:b w:val="0"/>
          <w:bCs w:val="0"/>
          <w:sz w:val="32"/>
          <w:szCs w:val="32"/>
          <w:lang w:eastAsia="zh-CN"/>
        </w:rPr>
      </w:pPr>
      <w:r>
        <w:rPr>
          <w:rFonts w:hint="eastAsia" w:asciiTheme="minorEastAsia" w:hAnsiTheme="minorEastAsia" w:cstheme="minorEastAsia"/>
          <w:b w:val="0"/>
          <w:bCs w:val="0"/>
          <w:sz w:val="32"/>
          <w:szCs w:val="32"/>
          <w:lang w:val="en-US" w:eastAsia="zh-CN"/>
        </w:rPr>
        <w:t>1、试论西方主流</w:t>
      </w:r>
      <w:r>
        <w:rPr>
          <w:rFonts w:hint="eastAsia" w:asciiTheme="minorEastAsia" w:hAnsiTheme="minorEastAsia" w:cstheme="minorEastAsia"/>
          <w:b w:val="0"/>
          <w:bCs w:val="0"/>
          <w:sz w:val="32"/>
          <w:szCs w:val="32"/>
          <w:lang w:eastAsia="zh-CN"/>
        </w:rPr>
        <w:t>国际政治理论的不足。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0" w:firstLineChars="100"/>
        <w:textAlignment w:val="auto"/>
        <w:outlineLvl w:val="9"/>
        <w:rPr>
          <w:rFonts w:hint="eastAsia" w:asciiTheme="minorEastAsia" w:hAnsiTheme="minorEastAsia" w:cstheme="minorEastAsia"/>
          <w:b w:val="0"/>
          <w:bCs w:val="0"/>
          <w:sz w:val="32"/>
          <w:szCs w:val="32"/>
          <w:lang w:eastAsia="zh-CN"/>
        </w:rPr>
      </w:pPr>
      <w:r>
        <w:rPr>
          <w:rFonts w:hint="eastAsia" w:asciiTheme="minorEastAsia" w:hAnsiTheme="minorEastAsia" w:cstheme="minorEastAsia"/>
          <w:b w:val="0"/>
          <w:bCs w:val="0"/>
          <w:sz w:val="32"/>
          <w:szCs w:val="32"/>
          <w:lang w:val="en-US" w:eastAsia="zh-CN"/>
        </w:rPr>
        <w:t>2、</w:t>
      </w:r>
      <w:r>
        <w:rPr>
          <w:rFonts w:hint="eastAsia" w:asciiTheme="minorEastAsia" w:hAnsiTheme="minorEastAsia" w:cstheme="minorEastAsia"/>
          <w:b w:val="0"/>
          <w:bCs w:val="0"/>
          <w:sz w:val="32"/>
          <w:szCs w:val="32"/>
          <w:lang w:eastAsia="zh-CN"/>
        </w:rPr>
        <w:t>中国特色社会主义道路的正确性体现在哪里？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ajorEastAsia" w:hAnsiTheme="majorEastAsia" w:eastAsiaTheme="majorEastAsia" w:cstheme="majorEastAsia"/>
          <w:b/>
          <w:bCs/>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ajorEastAsia" w:hAnsiTheme="majorEastAsia" w:eastAsiaTheme="majorEastAsia" w:cstheme="majorEastAsia"/>
          <w:b/>
          <w:bCs/>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eastAsia="zh-CN"/>
        </w:rPr>
        <w:t>参考阅读文献</w:t>
      </w:r>
      <w:r>
        <w:rPr>
          <w:rFonts w:hint="eastAsia" w:asciiTheme="majorEastAsia" w:hAnsiTheme="majorEastAsia" w:eastAsiaTheme="majorEastAsia" w:cstheme="majorEastAsia"/>
          <w:b/>
          <w:bCs/>
          <w:sz w:val="36"/>
          <w:szCs w:val="36"/>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r>
        <w:rPr>
          <w:rFonts w:hint="eastAsia" w:ascii="楷体" w:hAnsi="楷体" w:eastAsia="楷体" w:cs="楷体"/>
          <w:sz w:val="28"/>
          <w:szCs w:val="28"/>
          <w:lang w:eastAsia="zh-CN"/>
        </w:rPr>
        <w:t>摩根索</w:t>
      </w:r>
      <w:r>
        <w:rPr>
          <w:rFonts w:hint="eastAsia" w:ascii="楷体" w:hAnsi="楷体" w:eastAsia="楷体" w:cs="楷体"/>
          <w:sz w:val="28"/>
          <w:szCs w:val="28"/>
          <w:lang w:val="en-US" w:eastAsia="zh-CN"/>
        </w:rPr>
        <w:t>.国家间政治:权力斗争与和平[M].北京大学出版社, 2006.</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2、秦亚青，现代国际关系理论的沿革，《教学与研究》，2004年第7期。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3、胡宗山.西方国际关系学界的五次学派争论及启示[J].现代国际关系,2004(9):55-61.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4、李少军.国际关系大理论与综合解释模式[J].世界经济与政治, 2005(2):22-29.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5、罗伯特・基欧汉,约瑟夫・奈.权力与相互依赖:第四版[M].北京大学出版社, 2012.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6、亨廷顿.文明的冲突与世界秩序的重建[M].新华出版社,2015.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7、</w:t>
      </w:r>
      <w:r>
        <w:rPr>
          <w:rFonts w:hint="eastAsia" w:ascii="楷体" w:hAnsi="楷体" w:eastAsia="楷体" w:cs="楷体"/>
          <w:sz w:val="28"/>
          <w:szCs w:val="28"/>
        </w:rPr>
        <w:t>王逸舟.西方国际政治学:历史与理论(第2版)[M].上海人民出版社,2006.</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8、倪世雄.当代西方国际关系理论[M].复旦大学出版社,2001.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9、赵可金,倪世雄.中国国际关系理论研究[M].复旦大学出版社, 2007.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10、秦亚青.关系与过程:中国国际关系理论的文化建构[M].上海人民出版社, 2012.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11、阎学通.世界权力的转移:政治领导与战略竞争[M].北京大学出版社,2015.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outlineLvl w:val="9"/>
        <w:rPr>
          <w:rFonts w:hint="eastAsia" w:ascii="楷体" w:hAnsi="楷体" w:eastAsia="楷体" w:cs="楷体"/>
          <w:sz w:val="28"/>
          <w:szCs w:val="28"/>
        </w:rPr>
      </w:pPr>
      <w:r>
        <w:rPr>
          <w:rFonts w:hint="eastAsia" w:ascii="楷体" w:hAnsi="楷体" w:eastAsia="楷体" w:cs="楷体"/>
          <w:sz w:val="28"/>
          <w:szCs w:val="28"/>
          <w:lang w:val="en-US" w:eastAsia="zh-CN"/>
        </w:rPr>
        <w:t>12、赵汀阳.天下体系:世界制度哲学导论[M].中国人民大学出版社, 2011.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13、陶文钊.中美关系史(1911～2000)(上、中、下卷)[M].上海人民出版社,2004.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14、国家发展改革委、外交部、商务部联合发布《推动共建丝绸之路经济带和21世纪海上丝绸之路的愿景与行动》.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15、习近平在出席推进“一带一路”建设工作5周年座谈会上的重要讲话.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16、王义桅.“一带一路”:机遇与挑战[M].人民出版社,2015.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EEDD1"/>
    <w:multiLevelType w:val="singleLevel"/>
    <w:tmpl w:val="91CEEDD1"/>
    <w:lvl w:ilvl="0" w:tentative="0">
      <w:start w:val="1"/>
      <w:numFmt w:val="decimal"/>
      <w:suff w:val="nothing"/>
      <w:lvlText w:val="%1、"/>
      <w:lvlJc w:val="left"/>
    </w:lvl>
  </w:abstractNum>
  <w:abstractNum w:abstractNumId="1">
    <w:nsid w:val="FF0AFED0"/>
    <w:multiLevelType w:val="singleLevel"/>
    <w:tmpl w:val="FF0AFED0"/>
    <w:lvl w:ilvl="0" w:tentative="0">
      <w:start w:val="1"/>
      <w:numFmt w:val="decimal"/>
      <w:suff w:val="nothing"/>
      <w:lvlText w:val="%1、"/>
      <w:lvlJc w:val="left"/>
    </w:lvl>
  </w:abstractNum>
  <w:abstractNum w:abstractNumId="2">
    <w:nsid w:val="6E4B0D62"/>
    <w:multiLevelType w:val="singleLevel"/>
    <w:tmpl w:val="6E4B0D62"/>
    <w:lvl w:ilvl="0" w:tentative="0">
      <w:start w:val="1"/>
      <w:numFmt w:val="chineseCounting"/>
      <w:suff w:val="space"/>
      <w:lvlText w:val="第%1讲"/>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23050"/>
    <w:rsid w:val="05682655"/>
    <w:rsid w:val="169F7112"/>
    <w:rsid w:val="2F052885"/>
    <w:rsid w:val="487E2B3B"/>
    <w:rsid w:val="4EED7A4A"/>
    <w:rsid w:val="59823050"/>
    <w:rsid w:val="5D7312C6"/>
    <w:rsid w:val="60015595"/>
    <w:rsid w:val="64BD18A9"/>
    <w:rsid w:val="683C03E5"/>
    <w:rsid w:val="73F65083"/>
    <w:rsid w:val="76A57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黑体" w:hAnsi="Courier New" w:eastAsia="黑体" w:cs="Courier New"/>
    </w:rPr>
  </w:style>
  <w:style w:type="paragraph" w:styleId="3">
    <w:name w:val="Normal (Web)"/>
    <w:basedOn w:val="1"/>
    <w:qFormat/>
    <w:uiPriority w:val="0"/>
    <w:pPr>
      <w:widowControl/>
      <w:autoSpaceDE/>
      <w:autoSpaceDN/>
      <w:adjustRightInd/>
      <w:spacing w:before="100" w:beforeLines="0" w:beforeAutospacing="1" w:after="100" w:afterLines="0" w:afterAutospacing="1"/>
    </w:pPr>
    <w:rPr>
      <w:rFonts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2018-09-16T11:28:00Z</dcterms:created>
  <dc:creator>weiming</dc:creator>
  <cp:lastModifiedBy>weiming</cp:lastModifiedBy>
  <dcterms:modified xsi:type="dcterms:W3CDTF">2018-10-04T07:12:33Z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