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5" w:leftChars="151" w:right="317" w:rightChars="151" w:hanging="228" w:hangingChars="71"/>
        <w:jc w:val="center"/>
        <w:rPr>
          <w:rFonts w:hint="eastAsia" w:eastAsia="仿宋_GB2312"/>
          <w:b/>
          <w:sz w:val="36"/>
        </w:rPr>
      </w:pPr>
      <w:bookmarkStart w:id="0" w:name="_GoBack"/>
      <w:bookmarkEnd w:id="0"/>
      <w:r>
        <w:rPr>
          <w:rFonts w:hint="eastAsia" w:eastAsia="仿宋_GB2312"/>
          <w:b/>
          <w:sz w:val="32"/>
          <w:szCs w:val="32"/>
        </w:rPr>
        <w:t>201</w:t>
      </w:r>
      <w:r>
        <w:rPr>
          <w:rFonts w:hint="eastAsia" w:eastAsia="仿宋_GB2312"/>
          <w:b/>
          <w:sz w:val="32"/>
          <w:szCs w:val="32"/>
          <w:lang w:val="en-US" w:eastAsia="zh-CN"/>
        </w:rPr>
        <w:t>8</w:t>
      </w:r>
      <w:r>
        <w:rPr>
          <w:rFonts w:hint="eastAsia" w:eastAsia="仿宋_GB2312"/>
          <w:b/>
          <w:sz w:val="32"/>
          <w:szCs w:val="32"/>
        </w:rPr>
        <w:t>级经管研究生《农业经济管理》教学大纲</w:t>
      </w:r>
    </w:p>
    <w:p>
      <w:pPr>
        <w:spacing w:line="360" w:lineRule="auto"/>
        <w:ind w:left="120" w:leftChars="57" w:firstLine="836" w:firstLineChars="347"/>
        <w:rPr>
          <w:rFonts w:hint="eastAsia"/>
          <w:b/>
          <w:sz w:val="24"/>
        </w:rPr>
      </w:pPr>
    </w:p>
    <w:p>
      <w:pPr>
        <w:spacing w:line="360" w:lineRule="auto"/>
        <w:rPr>
          <w:rFonts w:hint="eastAsia"/>
          <w:b/>
          <w:sz w:val="24"/>
        </w:rPr>
      </w:pPr>
      <w:r>
        <w:rPr>
          <w:rFonts w:hint="eastAsia"/>
          <w:b/>
          <w:sz w:val="24"/>
        </w:rPr>
        <w:t xml:space="preserve">     </w:t>
      </w:r>
      <w:r>
        <w:rPr>
          <w:rFonts w:hint="eastAsia" w:ascii="楷体" w:hAnsi="楷体" w:eastAsia="楷体" w:cs="楷体"/>
          <w:b/>
          <w:sz w:val="28"/>
          <w:szCs w:val="28"/>
        </w:rPr>
        <w:t>一、教学目的和要求：</w:t>
      </w:r>
    </w:p>
    <w:p>
      <w:pPr>
        <w:spacing w:line="460" w:lineRule="exact"/>
        <w:ind w:firstLine="480" w:firstLineChars="200"/>
        <w:rPr>
          <w:bCs/>
          <w:sz w:val="24"/>
          <w:szCs w:val="24"/>
        </w:rPr>
      </w:pPr>
      <w:r>
        <w:rPr>
          <w:rFonts w:hint="eastAsia"/>
          <w:bCs/>
          <w:sz w:val="24"/>
          <w:szCs w:val="24"/>
        </w:rPr>
        <w:t>《</w:t>
      </w:r>
      <w:r>
        <w:rPr>
          <w:bCs/>
          <w:sz w:val="24"/>
          <w:szCs w:val="24"/>
        </w:rPr>
        <w:t>农业经济管理</w:t>
      </w:r>
      <w:r>
        <w:rPr>
          <w:rFonts w:hint="eastAsia"/>
          <w:bCs/>
          <w:sz w:val="24"/>
          <w:szCs w:val="24"/>
        </w:rPr>
        <w:t>》</w:t>
      </w:r>
      <w:r>
        <w:rPr>
          <w:bCs/>
          <w:sz w:val="24"/>
          <w:szCs w:val="24"/>
        </w:rPr>
        <w:t>是一门经济科学与管理科学密切交叉的学科，它以农业经济为对象，研究农业以及农村经济发展</w:t>
      </w:r>
      <w:r>
        <w:rPr>
          <w:rFonts w:hint="eastAsia"/>
          <w:bCs/>
          <w:sz w:val="24"/>
          <w:szCs w:val="24"/>
        </w:rPr>
        <w:t>与管理</w:t>
      </w:r>
      <w:r>
        <w:rPr>
          <w:bCs/>
          <w:sz w:val="24"/>
          <w:szCs w:val="24"/>
        </w:rPr>
        <w:t>的客观规律，在此基础上阐明农村经济的战略、方针政策以及经营管理对策。学习本课程的目的，一方面是让学生在掌握农业经济管理的基本概念、范畴和基本理论的基础上，能从理论和实践的高度充分认识到在农业在国民经济中的重要地位。另一方面是让学生在熟悉和掌握农业经济与整体经济协调运动的规律以及农业经济自身的运动规律的基础上，基本具备农业经济管理所特有的思维和分析方法，熟练地运用所学理论解释和分析各种农业经济现象，加深对农业经济政策的理解，初步具备农业经</w:t>
      </w:r>
      <w:r>
        <w:rPr>
          <w:rFonts w:hint="eastAsia"/>
          <w:bCs/>
          <w:sz w:val="24"/>
          <w:szCs w:val="24"/>
          <w:lang w:val="en-US" w:eastAsia="zh-CN"/>
        </w:rPr>
        <w:t>营</w:t>
      </w:r>
      <w:r>
        <w:rPr>
          <w:bCs/>
          <w:sz w:val="24"/>
          <w:szCs w:val="24"/>
        </w:rPr>
        <w:t>管理能力。</w:t>
      </w:r>
    </w:p>
    <w:p>
      <w:pPr>
        <w:spacing w:line="460" w:lineRule="exact"/>
        <w:ind w:firstLine="560" w:firstLineChars="200"/>
        <w:rPr>
          <w:rFonts w:hint="eastAsia"/>
          <w:bCs/>
          <w:sz w:val="28"/>
          <w:szCs w:val="28"/>
        </w:rPr>
      </w:pPr>
      <w:r>
        <w:rPr>
          <w:rFonts w:hint="eastAsia"/>
          <w:bCs/>
          <w:sz w:val="28"/>
          <w:szCs w:val="28"/>
        </w:rPr>
        <w:t xml:space="preserve"> </w:t>
      </w:r>
      <w:r>
        <w:rPr>
          <w:rFonts w:hint="eastAsia" w:ascii="楷体" w:hAnsi="楷体" w:eastAsia="楷体" w:cs="楷体"/>
          <w:b/>
          <w:sz w:val="28"/>
          <w:szCs w:val="28"/>
        </w:rPr>
        <w:t>二、教学方法：</w:t>
      </w:r>
    </w:p>
    <w:p>
      <w:pPr>
        <w:spacing w:line="460" w:lineRule="exact"/>
        <w:rPr>
          <w:rFonts w:hint="eastAsia"/>
          <w:bCs/>
          <w:sz w:val="24"/>
          <w:szCs w:val="24"/>
        </w:rPr>
      </w:pPr>
      <w:r>
        <w:rPr>
          <w:rFonts w:hint="eastAsia"/>
          <w:bCs/>
          <w:sz w:val="28"/>
          <w:szCs w:val="28"/>
        </w:rPr>
        <w:t xml:space="preserve">    </w:t>
      </w:r>
      <w:r>
        <w:rPr>
          <w:rFonts w:hint="eastAsia"/>
          <w:bCs/>
          <w:sz w:val="24"/>
          <w:szCs w:val="24"/>
        </w:rPr>
        <w:t>以自学为主，面授为辅，自学与面授相结合。贯彻教授知识与教授方法，理论与实践相结合的精神，使学员完成所需要掌握的内容。</w:t>
      </w:r>
    </w:p>
    <w:p>
      <w:pPr>
        <w:spacing w:line="460" w:lineRule="exact"/>
        <w:rPr>
          <w:rFonts w:hint="eastAsia" w:ascii="楷体" w:hAnsi="楷体" w:eastAsia="楷体" w:cs="楷体"/>
          <w:b/>
          <w:sz w:val="28"/>
          <w:szCs w:val="28"/>
        </w:rPr>
      </w:pPr>
      <w:r>
        <w:rPr>
          <w:rFonts w:hint="eastAsia" w:ascii="楷体" w:hAnsi="楷体" w:eastAsia="楷体" w:cs="楷体"/>
          <w:b/>
          <w:sz w:val="28"/>
          <w:szCs w:val="28"/>
        </w:rPr>
        <w:t xml:space="preserve">    三、考核方法：</w:t>
      </w:r>
    </w:p>
    <w:p>
      <w:pPr>
        <w:spacing w:line="460" w:lineRule="exact"/>
        <w:rPr>
          <w:rFonts w:hint="eastAsia"/>
          <w:bCs/>
          <w:sz w:val="24"/>
          <w:szCs w:val="24"/>
        </w:rPr>
      </w:pPr>
      <w:r>
        <w:rPr>
          <w:rFonts w:hint="eastAsia"/>
          <w:bCs/>
          <w:sz w:val="28"/>
          <w:szCs w:val="28"/>
        </w:rPr>
        <w:t xml:space="preserve">    </w:t>
      </w:r>
      <w:r>
        <w:rPr>
          <w:rFonts w:hint="eastAsia"/>
          <w:bCs/>
          <w:sz w:val="24"/>
          <w:szCs w:val="24"/>
        </w:rPr>
        <w:t>考核采取期末研究论文、考勤相结合的方法。考核成绩以百分制计算，研究论文占70%，考勤占30%。</w:t>
      </w:r>
    </w:p>
    <w:p>
      <w:pPr>
        <w:spacing w:line="360" w:lineRule="auto"/>
        <w:rPr>
          <w:b/>
          <w:sz w:val="28"/>
          <w:szCs w:val="28"/>
        </w:rPr>
      </w:pPr>
      <w:r>
        <w:rPr>
          <w:rFonts w:hint="eastAsia"/>
          <w:b/>
          <w:sz w:val="28"/>
          <w:szCs w:val="28"/>
        </w:rPr>
        <w:t xml:space="preserve">   </w:t>
      </w:r>
      <w:r>
        <w:rPr>
          <w:rFonts w:hint="eastAsia" w:ascii="楷体" w:hAnsi="楷体" w:eastAsia="楷体" w:cs="楷体"/>
          <w:b/>
          <w:sz w:val="28"/>
          <w:szCs w:val="28"/>
        </w:rPr>
        <w:t xml:space="preserve"> 四、教学内容：</w:t>
      </w:r>
    </w:p>
    <w:p>
      <w:pPr>
        <w:numPr>
          <w:ilvl w:val="0"/>
          <w:numId w:val="1"/>
        </w:numPr>
        <w:spacing w:line="460" w:lineRule="exact"/>
        <w:ind w:firstLine="482" w:firstLineChars="200"/>
        <w:rPr>
          <w:bCs/>
          <w:sz w:val="24"/>
          <w:szCs w:val="24"/>
        </w:rPr>
      </w:pPr>
      <w:r>
        <w:rPr>
          <w:b/>
          <w:sz w:val="24"/>
          <w:szCs w:val="24"/>
        </w:rPr>
        <w:t>绪论</w:t>
      </w:r>
      <w:r>
        <w:rPr>
          <w:bCs/>
          <w:sz w:val="24"/>
          <w:szCs w:val="24"/>
        </w:rPr>
        <w:br w:type="textWrapping"/>
      </w:r>
      <w:r>
        <w:rPr>
          <w:bCs/>
          <w:sz w:val="24"/>
          <w:szCs w:val="24"/>
        </w:rPr>
        <w:t xml:space="preserve"> </w:t>
      </w:r>
      <w:r>
        <w:rPr>
          <w:rFonts w:hint="eastAsia"/>
          <w:bCs/>
          <w:sz w:val="24"/>
          <w:szCs w:val="24"/>
        </w:rPr>
        <w:t xml:space="preserve">   </w:t>
      </w:r>
      <w:r>
        <w:rPr>
          <w:bCs/>
          <w:sz w:val="24"/>
          <w:szCs w:val="24"/>
        </w:rPr>
        <w:t xml:space="preserve"> </w:t>
      </w:r>
      <w:r>
        <w:rPr>
          <w:rFonts w:hint="eastAsia"/>
          <w:bCs/>
          <w:sz w:val="24"/>
          <w:szCs w:val="24"/>
        </w:rPr>
        <w:t>1、</w:t>
      </w:r>
      <w:r>
        <w:rPr>
          <w:bCs/>
          <w:sz w:val="24"/>
          <w:szCs w:val="24"/>
        </w:rPr>
        <w:t>农业的起源与演进</w:t>
      </w:r>
    </w:p>
    <w:p>
      <w:pPr>
        <w:spacing w:line="460" w:lineRule="exact"/>
        <w:rPr>
          <w:rFonts w:hint="eastAsia"/>
          <w:bCs/>
          <w:sz w:val="24"/>
          <w:szCs w:val="24"/>
        </w:rPr>
      </w:pPr>
      <w:r>
        <w:rPr>
          <w:rFonts w:hint="eastAsia"/>
          <w:bCs/>
          <w:sz w:val="24"/>
          <w:szCs w:val="24"/>
        </w:rPr>
        <w:t xml:space="preserve">     2、</w:t>
      </w:r>
      <w:r>
        <w:rPr>
          <w:bCs/>
          <w:sz w:val="24"/>
          <w:szCs w:val="24"/>
        </w:rPr>
        <w:t>中国传统农业管理思想与实践</w:t>
      </w:r>
      <w:r>
        <w:rPr>
          <w:bCs/>
          <w:sz w:val="24"/>
          <w:szCs w:val="24"/>
        </w:rPr>
        <w:br w:type="textWrapping"/>
      </w:r>
      <w:r>
        <w:rPr>
          <w:rFonts w:hint="eastAsia"/>
          <w:bCs/>
          <w:sz w:val="24"/>
          <w:szCs w:val="24"/>
        </w:rPr>
        <w:t xml:space="preserve">     3、</w:t>
      </w:r>
      <w:r>
        <w:rPr>
          <w:bCs/>
          <w:sz w:val="24"/>
          <w:szCs w:val="24"/>
        </w:rPr>
        <w:t>农业在国民经济中的地位与作用</w:t>
      </w:r>
      <w:r>
        <w:rPr>
          <w:bCs/>
          <w:sz w:val="24"/>
          <w:szCs w:val="24"/>
        </w:rPr>
        <w:br w:type="textWrapping"/>
      </w:r>
      <w:r>
        <w:rPr>
          <w:bCs/>
          <w:sz w:val="24"/>
          <w:szCs w:val="24"/>
        </w:rPr>
        <w:t xml:space="preserve">  </w:t>
      </w:r>
      <w:r>
        <w:rPr>
          <w:rFonts w:hint="eastAsia"/>
          <w:bCs/>
          <w:sz w:val="24"/>
          <w:szCs w:val="24"/>
        </w:rPr>
        <w:t xml:space="preserve">   4、</w:t>
      </w:r>
      <w:r>
        <w:rPr>
          <w:bCs/>
          <w:sz w:val="24"/>
          <w:szCs w:val="24"/>
        </w:rPr>
        <w:t>中国农业经济</w:t>
      </w:r>
      <w:r>
        <w:rPr>
          <w:rFonts w:hint="eastAsia"/>
          <w:bCs/>
          <w:sz w:val="24"/>
          <w:szCs w:val="24"/>
        </w:rPr>
        <w:t>发展</w:t>
      </w:r>
    </w:p>
    <w:p>
      <w:pPr>
        <w:numPr>
          <w:ilvl w:val="0"/>
          <w:numId w:val="2"/>
        </w:numPr>
        <w:spacing w:line="460" w:lineRule="exact"/>
        <w:ind w:firstLine="482" w:firstLineChars="200"/>
        <w:rPr>
          <w:bCs/>
          <w:sz w:val="24"/>
          <w:szCs w:val="24"/>
        </w:rPr>
      </w:pPr>
      <w:r>
        <w:rPr>
          <w:b/>
          <w:sz w:val="24"/>
          <w:szCs w:val="24"/>
        </w:rPr>
        <w:t>农业经济微观组织</w:t>
      </w:r>
      <w:r>
        <w:rPr>
          <w:bCs/>
          <w:sz w:val="24"/>
          <w:szCs w:val="24"/>
        </w:rPr>
        <w:br w:type="textWrapping"/>
      </w:r>
      <w:r>
        <w:rPr>
          <w:bCs/>
          <w:sz w:val="24"/>
          <w:szCs w:val="24"/>
        </w:rPr>
        <w:t xml:space="preserve">  </w:t>
      </w:r>
      <w:r>
        <w:rPr>
          <w:rFonts w:hint="eastAsia"/>
          <w:bCs/>
          <w:sz w:val="24"/>
          <w:szCs w:val="24"/>
        </w:rPr>
        <w:t xml:space="preserve">   1、</w:t>
      </w:r>
      <w:r>
        <w:rPr>
          <w:bCs/>
          <w:sz w:val="24"/>
          <w:szCs w:val="24"/>
        </w:rPr>
        <w:t>农业中的产权结构与经济组织形式</w:t>
      </w:r>
      <w:r>
        <w:rPr>
          <w:bCs/>
          <w:sz w:val="24"/>
          <w:szCs w:val="24"/>
        </w:rPr>
        <w:br w:type="textWrapping"/>
      </w:r>
      <w:r>
        <w:rPr>
          <w:bCs/>
          <w:sz w:val="24"/>
          <w:szCs w:val="24"/>
        </w:rPr>
        <w:t xml:space="preserve">  </w:t>
      </w:r>
      <w:r>
        <w:rPr>
          <w:rFonts w:hint="eastAsia"/>
          <w:bCs/>
          <w:sz w:val="24"/>
          <w:szCs w:val="24"/>
        </w:rPr>
        <w:t xml:space="preserve">   2、</w:t>
      </w:r>
      <w:r>
        <w:rPr>
          <w:bCs/>
          <w:sz w:val="24"/>
          <w:szCs w:val="24"/>
        </w:rPr>
        <w:t>农业家庭经营</w:t>
      </w:r>
      <w:r>
        <w:rPr>
          <w:rFonts w:hint="eastAsia"/>
          <w:bCs/>
          <w:sz w:val="24"/>
          <w:szCs w:val="24"/>
        </w:rPr>
        <w:t>、</w:t>
      </w:r>
      <w:r>
        <w:rPr>
          <w:bCs/>
          <w:sz w:val="24"/>
          <w:szCs w:val="24"/>
        </w:rPr>
        <w:t>农业合作经济组织</w:t>
      </w:r>
      <w:r>
        <w:rPr>
          <w:rFonts w:hint="eastAsia"/>
          <w:bCs/>
          <w:sz w:val="24"/>
          <w:szCs w:val="24"/>
        </w:rPr>
        <w:t>、</w:t>
      </w:r>
      <w:r>
        <w:rPr>
          <w:bCs/>
          <w:sz w:val="24"/>
          <w:szCs w:val="24"/>
        </w:rPr>
        <w:t>农业产业化经营组织</w:t>
      </w:r>
      <w:r>
        <w:rPr>
          <w:bCs/>
          <w:sz w:val="24"/>
          <w:szCs w:val="24"/>
        </w:rPr>
        <w:br w:type="textWrapping"/>
      </w:r>
      <w:r>
        <w:rPr>
          <w:rFonts w:hint="eastAsia"/>
          <w:bCs/>
          <w:sz w:val="24"/>
          <w:szCs w:val="24"/>
        </w:rPr>
        <w:t xml:space="preserve">    </w:t>
      </w:r>
      <w:r>
        <w:rPr>
          <w:rFonts w:hint="eastAsia"/>
          <w:b/>
          <w:sz w:val="24"/>
          <w:szCs w:val="24"/>
        </w:rPr>
        <w:t>（三）</w:t>
      </w:r>
      <w:r>
        <w:rPr>
          <w:b/>
          <w:sz w:val="24"/>
          <w:szCs w:val="24"/>
        </w:rPr>
        <w:t>农产品市场</w:t>
      </w:r>
      <w:r>
        <w:rPr>
          <w:rFonts w:hint="eastAsia"/>
          <w:b/>
          <w:sz w:val="24"/>
          <w:szCs w:val="24"/>
        </w:rPr>
        <w:t>与流通</w:t>
      </w:r>
      <w:r>
        <w:rPr>
          <w:bCs/>
          <w:sz w:val="24"/>
          <w:szCs w:val="24"/>
        </w:rPr>
        <w:br w:type="textWrapping"/>
      </w:r>
      <w:r>
        <w:rPr>
          <w:rFonts w:hint="eastAsia"/>
          <w:bCs/>
          <w:sz w:val="24"/>
          <w:szCs w:val="24"/>
        </w:rPr>
        <w:t xml:space="preserve">  </w:t>
      </w:r>
      <w:r>
        <w:rPr>
          <w:bCs/>
          <w:sz w:val="24"/>
          <w:szCs w:val="24"/>
        </w:rPr>
        <w:t xml:space="preserve"> </w:t>
      </w:r>
      <w:r>
        <w:rPr>
          <w:rFonts w:hint="eastAsia"/>
          <w:bCs/>
          <w:sz w:val="24"/>
          <w:szCs w:val="24"/>
        </w:rPr>
        <w:t xml:space="preserve">  1、</w:t>
      </w:r>
      <w:r>
        <w:rPr>
          <w:bCs/>
          <w:sz w:val="24"/>
          <w:szCs w:val="24"/>
        </w:rPr>
        <w:t>农产品市场供给与需求</w:t>
      </w:r>
      <w:r>
        <w:rPr>
          <w:bCs/>
          <w:sz w:val="24"/>
          <w:szCs w:val="24"/>
        </w:rPr>
        <w:br w:type="textWrapping"/>
      </w:r>
      <w:r>
        <w:rPr>
          <w:bCs/>
          <w:sz w:val="24"/>
          <w:szCs w:val="24"/>
        </w:rPr>
        <w:t xml:space="preserve">  </w:t>
      </w:r>
      <w:r>
        <w:rPr>
          <w:rFonts w:hint="eastAsia"/>
          <w:bCs/>
          <w:sz w:val="24"/>
          <w:szCs w:val="24"/>
        </w:rPr>
        <w:t xml:space="preserve">   2、</w:t>
      </w:r>
      <w:r>
        <w:rPr>
          <w:bCs/>
          <w:sz w:val="24"/>
          <w:szCs w:val="24"/>
        </w:rPr>
        <w:t>农产品市场体系</w:t>
      </w:r>
      <w:r>
        <w:rPr>
          <w:rFonts w:hint="eastAsia"/>
          <w:bCs/>
          <w:sz w:val="24"/>
          <w:szCs w:val="24"/>
        </w:rPr>
        <w:t>、</w:t>
      </w:r>
      <w:r>
        <w:rPr>
          <w:bCs/>
          <w:sz w:val="24"/>
          <w:szCs w:val="24"/>
        </w:rPr>
        <w:t>农产品批发市场</w:t>
      </w:r>
      <w:r>
        <w:rPr>
          <w:rFonts w:hint="eastAsia"/>
          <w:bCs/>
          <w:sz w:val="24"/>
          <w:szCs w:val="24"/>
        </w:rPr>
        <w:t>、</w:t>
      </w:r>
      <w:r>
        <w:rPr>
          <w:bCs/>
          <w:sz w:val="24"/>
          <w:szCs w:val="24"/>
        </w:rPr>
        <w:t>农产品期货市场</w:t>
      </w:r>
      <w:r>
        <w:rPr>
          <w:bCs/>
          <w:sz w:val="24"/>
          <w:szCs w:val="24"/>
        </w:rPr>
        <w:br w:type="textWrapping"/>
      </w:r>
      <w:r>
        <w:rPr>
          <w:rFonts w:hint="eastAsia"/>
          <w:bCs/>
          <w:sz w:val="24"/>
          <w:szCs w:val="24"/>
        </w:rPr>
        <w:t xml:space="preserve">     3、</w:t>
      </w:r>
      <w:r>
        <w:rPr>
          <w:bCs/>
          <w:sz w:val="24"/>
          <w:szCs w:val="24"/>
        </w:rPr>
        <w:t>农产品物流系统</w:t>
      </w:r>
      <w:r>
        <w:rPr>
          <w:bCs/>
          <w:sz w:val="24"/>
          <w:szCs w:val="24"/>
        </w:rPr>
        <w:br w:type="textWrapping"/>
      </w:r>
      <w:r>
        <w:rPr>
          <w:rFonts w:hint="eastAsia"/>
          <w:bCs/>
          <w:sz w:val="24"/>
          <w:szCs w:val="24"/>
        </w:rPr>
        <w:t xml:space="preserve">    </w:t>
      </w:r>
      <w:r>
        <w:rPr>
          <w:rFonts w:hint="eastAsia"/>
          <w:b/>
          <w:sz w:val="24"/>
          <w:szCs w:val="24"/>
        </w:rPr>
        <w:t>（四）</w:t>
      </w:r>
      <w:r>
        <w:rPr>
          <w:b/>
          <w:sz w:val="24"/>
          <w:szCs w:val="24"/>
        </w:rPr>
        <w:t>农业宏观调控</w:t>
      </w:r>
      <w:r>
        <w:rPr>
          <w:rFonts w:hint="eastAsia"/>
          <w:b/>
          <w:sz w:val="24"/>
          <w:szCs w:val="24"/>
        </w:rPr>
        <w:t>与产业结构调整</w:t>
      </w:r>
      <w:r>
        <w:rPr>
          <w:bCs/>
          <w:sz w:val="24"/>
          <w:szCs w:val="24"/>
        </w:rPr>
        <w:br w:type="textWrapping"/>
      </w:r>
      <w:r>
        <w:rPr>
          <w:bCs/>
          <w:sz w:val="24"/>
          <w:szCs w:val="24"/>
        </w:rPr>
        <w:t xml:space="preserve">  </w:t>
      </w:r>
      <w:r>
        <w:rPr>
          <w:rFonts w:hint="eastAsia"/>
          <w:bCs/>
          <w:sz w:val="24"/>
          <w:szCs w:val="24"/>
        </w:rPr>
        <w:t xml:space="preserve">   1、</w:t>
      </w:r>
      <w:r>
        <w:rPr>
          <w:bCs/>
          <w:sz w:val="24"/>
          <w:szCs w:val="24"/>
        </w:rPr>
        <w:t>农业宏观调控的作用</w:t>
      </w:r>
      <w:r>
        <w:rPr>
          <w:rFonts w:hint="eastAsia"/>
          <w:bCs/>
          <w:sz w:val="24"/>
          <w:szCs w:val="24"/>
        </w:rPr>
        <w:t>、</w:t>
      </w:r>
      <w:r>
        <w:rPr>
          <w:bCs/>
          <w:sz w:val="24"/>
          <w:szCs w:val="24"/>
        </w:rPr>
        <w:t>对象</w:t>
      </w:r>
      <w:r>
        <w:rPr>
          <w:rFonts w:hint="eastAsia"/>
          <w:bCs/>
          <w:sz w:val="24"/>
          <w:szCs w:val="24"/>
        </w:rPr>
        <w:t>、</w:t>
      </w:r>
      <w:r>
        <w:rPr>
          <w:bCs/>
          <w:sz w:val="24"/>
          <w:szCs w:val="24"/>
        </w:rPr>
        <w:t>手段及功能</w:t>
      </w:r>
      <w:r>
        <w:rPr>
          <w:bCs/>
          <w:sz w:val="24"/>
          <w:szCs w:val="24"/>
        </w:rPr>
        <w:br w:type="textWrapping"/>
      </w:r>
      <w:r>
        <w:rPr>
          <w:rFonts w:hint="eastAsia"/>
          <w:bCs/>
          <w:sz w:val="24"/>
          <w:szCs w:val="24"/>
        </w:rPr>
        <w:t xml:space="preserve">     2、</w:t>
      </w:r>
      <w:r>
        <w:rPr>
          <w:bCs/>
          <w:sz w:val="24"/>
          <w:szCs w:val="24"/>
        </w:rPr>
        <w:t>农业产业结构与布局</w:t>
      </w:r>
      <w:r>
        <w:rPr>
          <w:bCs/>
          <w:sz w:val="24"/>
          <w:szCs w:val="24"/>
        </w:rPr>
        <w:br w:type="textWrapping"/>
      </w:r>
      <w:r>
        <w:rPr>
          <w:bCs/>
          <w:sz w:val="24"/>
          <w:szCs w:val="24"/>
        </w:rPr>
        <w:t xml:space="preserve">  </w:t>
      </w:r>
      <w:r>
        <w:rPr>
          <w:rFonts w:hint="eastAsia"/>
          <w:bCs/>
          <w:sz w:val="24"/>
          <w:szCs w:val="24"/>
        </w:rPr>
        <w:t xml:space="preserve">   3、</w:t>
      </w:r>
      <w:r>
        <w:rPr>
          <w:bCs/>
          <w:sz w:val="24"/>
          <w:szCs w:val="24"/>
        </w:rPr>
        <w:t>农业产业结构与生产布局的调整与优化</w:t>
      </w:r>
      <w:r>
        <w:rPr>
          <w:bCs/>
          <w:sz w:val="24"/>
          <w:szCs w:val="24"/>
        </w:rPr>
        <w:br w:type="textWrapping"/>
      </w:r>
      <w:r>
        <w:rPr>
          <w:rFonts w:hint="eastAsia"/>
          <w:bCs/>
          <w:sz w:val="24"/>
          <w:szCs w:val="24"/>
        </w:rPr>
        <w:t xml:space="preserve">   </w:t>
      </w:r>
      <w:r>
        <w:rPr>
          <w:rFonts w:hint="eastAsia"/>
          <w:b/>
          <w:sz w:val="24"/>
          <w:szCs w:val="24"/>
        </w:rPr>
        <w:t xml:space="preserve"> （五）</w:t>
      </w:r>
      <w:r>
        <w:rPr>
          <w:b/>
          <w:sz w:val="24"/>
          <w:szCs w:val="24"/>
        </w:rPr>
        <w:t>农业经营预测</w:t>
      </w:r>
      <w:r>
        <w:rPr>
          <w:rFonts w:hint="eastAsia"/>
          <w:b/>
          <w:sz w:val="24"/>
          <w:szCs w:val="24"/>
        </w:rPr>
        <w:t>、</w:t>
      </w:r>
      <w:r>
        <w:rPr>
          <w:b/>
          <w:sz w:val="24"/>
          <w:szCs w:val="24"/>
        </w:rPr>
        <w:t>决策</w:t>
      </w:r>
      <w:r>
        <w:rPr>
          <w:rFonts w:hint="eastAsia"/>
          <w:b/>
          <w:sz w:val="24"/>
          <w:szCs w:val="24"/>
        </w:rPr>
        <w:t>及</w:t>
      </w:r>
      <w:r>
        <w:rPr>
          <w:b/>
          <w:sz w:val="24"/>
          <w:szCs w:val="24"/>
        </w:rPr>
        <w:t>项目评估</w:t>
      </w:r>
      <w:r>
        <w:rPr>
          <w:bCs/>
          <w:sz w:val="24"/>
          <w:szCs w:val="24"/>
        </w:rPr>
        <w:br w:type="textWrapping"/>
      </w:r>
      <w:r>
        <w:rPr>
          <w:rFonts w:hint="eastAsia"/>
          <w:bCs/>
          <w:sz w:val="24"/>
          <w:szCs w:val="24"/>
        </w:rPr>
        <w:t xml:space="preserve">     1、</w:t>
      </w:r>
      <w:r>
        <w:rPr>
          <w:bCs/>
          <w:sz w:val="24"/>
          <w:szCs w:val="24"/>
        </w:rPr>
        <w:t>农业经营预测</w:t>
      </w:r>
      <w:r>
        <w:rPr>
          <w:bCs/>
          <w:sz w:val="24"/>
          <w:szCs w:val="24"/>
        </w:rPr>
        <w:br w:type="textWrapping"/>
      </w:r>
      <w:r>
        <w:rPr>
          <w:rFonts w:hint="eastAsia"/>
          <w:bCs/>
          <w:sz w:val="24"/>
          <w:szCs w:val="24"/>
        </w:rPr>
        <w:t xml:space="preserve">     2、</w:t>
      </w:r>
      <w:r>
        <w:rPr>
          <w:bCs/>
          <w:sz w:val="24"/>
          <w:szCs w:val="24"/>
        </w:rPr>
        <w:t>农业经营决策</w:t>
      </w:r>
      <w:r>
        <w:rPr>
          <w:bCs/>
          <w:sz w:val="24"/>
          <w:szCs w:val="24"/>
        </w:rPr>
        <w:br w:type="textWrapping"/>
      </w:r>
      <w:r>
        <w:rPr>
          <w:rFonts w:hint="eastAsia"/>
          <w:bCs/>
          <w:sz w:val="24"/>
          <w:szCs w:val="24"/>
        </w:rPr>
        <w:t xml:space="preserve">     3、</w:t>
      </w:r>
      <w:r>
        <w:rPr>
          <w:bCs/>
          <w:sz w:val="24"/>
          <w:szCs w:val="24"/>
        </w:rPr>
        <w:t>农业投资项目评估</w:t>
      </w:r>
      <w:r>
        <w:rPr>
          <w:bCs/>
          <w:sz w:val="24"/>
          <w:szCs w:val="24"/>
        </w:rPr>
        <w:br w:type="textWrapping"/>
      </w:r>
      <w:r>
        <w:rPr>
          <w:rFonts w:hint="eastAsia"/>
          <w:bCs/>
          <w:sz w:val="24"/>
          <w:szCs w:val="24"/>
        </w:rPr>
        <w:t xml:space="preserve">    </w:t>
      </w:r>
      <w:r>
        <w:rPr>
          <w:rFonts w:hint="eastAsia"/>
          <w:b/>
          <w:sz w:val="24"/>
          <w:szCs w:val="24"/>
        </w:rPr>
        <w:t>（六）</w:t>
      </w:r>
      <w:r>
        <w:rPr>
          <w:b/>
          <w:sz w:val="24"/>
          <w:szCs w:val="24"/>
        </w:rPr>
        <w:t>农产品国际贸易</w:t>
      </w:r>
      <w:r>
        <w:rPr>
          <w:bCs/>
          <w:sz w:val="24"/>
          <w:szCs w:val="24"/>
        </w:rPr>
        <w:br w:type="textWrapping"/>
      </w:r>
      <w:r>
        <w:rPr>
          <w:bCs/>
          <w:sz w:val="24"/>
          <w:szCs w:val="24"/>
        </w:rPr>
        <w:t xml:space="preserve"> </w:t>
      </w:r>
      <w:r>
        <w:rPr>
          <w:rFonts w:hint="eastAsia"/>
          <w:bCs/>
          <w:sz w:val="24"/>
          <w:szCs w:val="24"/>
        </w:rPr>
        <w:t xml:space="preserve">    1、</w:t>
      </w:r>
      <w:r>
        <w:rPr>
          <w:bCs/>
          <w:sz w:val="24"/>
          <w:szCs w:val="24"/>
        </w:rPr>
        <w:t>农产品国际贸易</w:t>
      </w:r>
      <w:r>
        <w:rPr>
          <w:bCs/>
          <w:sz w:val="24"/>
          <w:szCs w:val="24"/>
        </w:rPr>
        <w:br w:type="textWrapping"/>
      </w:r>
      <w:r>
        <w:rPr>
          <w:rFonts w:hint="eastAsia"/>
          <w:bCs/>
          <w:sz w:val="24"/>
          <w:szCs w:val="24"/>
        </w:rPr>
        <w:t xml:space="preserve">     2、</w:t>
      </w:r>
      <w:r>
        <w:rPr>
          <w:bCs/>
          <w:sz w:val="24"/>
          <w:szCs w:val="24"/>
        </w:rPr>
        <w:t>农产品国际竞争力分析</w:t>
      </w:r>
    </w:p>
    <w:p>
      <w:pPr>
        <w:spacing w:line="460" w:lineRule="exact"/>
        <w:ind w:firstLine="482" w:firstLineChars="200"/>
        <w:rPr>
          <w:bCs/>
          <w:sz w:val="24"/>
          <w:szCs w:val="24"/>
        </w:rPr>
      </w:pPr>
      <w:r>
        <w:rPr>
          <w:rFonts w:hint="eastAsia"/>
          <w:b/>
          <w:sz w:val="24"/>
          <w:szCs w:val="24"/>
        </w:rPr>
        <w:t>（七）</w:t>
      </w:r>
      <w:r>
        <w:rPr>
          <w:b/>
          <w:sz w:val="24"/>
          <w:szCs w:val="24"/>
        </w:rPr>
        <w:t>农业标准化与农产品质量安全管理</w:t>
      </w:r>
      <w:r>
        <w:rPr>
          <w:bCs/>
          <w:sz w:val="24"/>
          <w:szCs w:val="24"/>
        </w:rPr>
        <w:br w:type="textWrapping"/>
      </w:r>
      <w:r>
        <w:rPr>
          <w:bCs/>
          <w:sz w:val="24"/>
          <w:szCs w:val="24"/>
        </w:rPr>
        <w:t xml:space="preserve">  </w:t>
      </w:r>
      <w:r>
        <w:rPr>
          <w:rFonts w:hint="eastAsia"/>
          <w:bCs/>
          <w:sz w:val="24"/>
          <w:szCs w:val="24"/>
        </w:rPr>
        <w:t xml:space="preserve">   1、</w:t>
      </w:r>
      <w:r>
        <w:rPr>
          <w:bCs/>
          <w:sz w:val="24"/>
          <w:szCs w:val="24"/>
        </w:rPr>
        <w:t>农业标准化</w:t>
      </w:r>
      <w:r>
        <w:rPr>
          <w:bCs/>
          <w:sz w:val="24"/>
          <w:szCs w:val="24"/>
        </w:rPr>
        <w:br w:type="textWrapping"/>
      </w:r>
      <w:r>
        <w:rPr>
          <w:rFonts w:hint="eastAsia"/>
          <w:bCs/>
          <w:sz w:val="24"/>
          <w:szCs w:val="24"/>
        </w:rPr>
        <w:t xml:space="preserve">     2、</w:t>
      </w:r>
      <w:r>
        <w:rPr>
          <w:bCs/>
          <w:sz w:val="24"/>
          <w:szCs w:val="24"/>
        </w:rPr>
        <w:t>农产品质量安全</w:t>
      </w:r>
      <w:r>
        <w:rPr>
          <w:bCs/>
          <w:sz w:val="24"/>
          <w:szCs w:val="24"/>
        </w:rPr>
        <w:br w:type="textWrapping"/>
      </w:r>
      <w:r>
        <w:rPr>
          <w:bCs/>
          <w:sz w:val="24"/>
          <w:szCs w:val="24"/>
        </w:rPr>
        <w:t xml:space="preserve">  </w:t>
      </w:r>
      <w:r>
        <w:rPr>
          <w:rFonts w:hint="eastAsia"/>
          <w:bCs/>
          <w:sz w:val="24"/>
          <w:szCs w:val="24"/>
        </w:rPr>
        <w:t xml:space="preserve">   3、</w:t>
      </w:r>
      <w:r>
        <w:rPr>
          <w:bCs/>
          <w:sz w:val="24"/>
          <w:szCs w:val="24"/>
        </w:rPr>
        <w:t>食用农产品质量安全管理体系</w:t>
      </w:r>
      <w:r>
        <w:rPr>
          <w:bCs/>
          <w:sz w:val="24"/>
          <w:szCs w:val="24"/>
        </w:rPr>
        <w:br w:type="textWrapping"/>
      </w:r>
      <w:r>
        <w:rPr>
          <w:bCs/>
          <w:sz w:val="24"/>
          <w:szCs w:val="24"/>
        </w:rPr>
        <w:t xml:space="preserve"> </w:t>
      </w:r>
      <w:r>
        <w:rPr>
          <w:rFonts w:hint="eastAsia"/>
          <w:bCs/>
          <w:sz w:val="24"/>
          <w:szCs w:val="24"/>
        </w:rPr>
        <w:t xml:space="preserve">  </w:t>
      </w:r>
      <w:r>
        <w:rPr>
          <w:bCs/>
          <w:sz w:val="24"/>
          <w:szCs w:val="24"/>
        </w:rPr>
        <w:t xml:space="preserve"> </w:t>
      </w:r>
      <w:r>
        <w:rPr>
          <w:rFonts w:hint="eastAsia"/>
          <w:bCs/>
          <w:sz w:val="24"/>
          <w:szCs w:val="24"/>
        </w:rPr>
        <w:t xml:space="preserve"> 4、</w:t>
      </w:r>
      <w:r>
        <w:rPr>
          <w:bCs/>
          <w:sz w:val="24"/>
          <w:szCs w:val="24"/>
        </w:rPr>
        <w:t>农产品地理标志登记管理</w:t>
      </w:r>
      <w:r>
        <w:rPr>
          <w:bCs/>
          <w:sz w:val="24"/>
          <w:szCs w:val="24"/>
        </w:rPr>
        <w:br w:type="textWrapping"/>
      </w:r>
      <w:r>
        <w:rPr>
          <w:bCs/>
          <w:sz w:val="24"/>
          <w:szCs w:val="24"/>
        </w:rPr>
        <w:t xml:space="preserve">  </w:t>
      </w:r>
      <w:r>
        <w:rPr>
          <w:rFonts w:hint="eastAsia"/>
          <w:bCs/>
          <w:sz w:val="24"/>
          <w:szCs w:val="24"/>
        </w:rPr>
        <w:t xml:space="preserve">   </w:t>
      </w:r>
      <w:r>
        <w:rPr>
          <w:bCs/>
          <w:sz w:val="24"/>
          <w:szCs w:val="24"/>
        </w:rPr>
        <w:t>5</w:t>
      </w:r>
      <w:r>
        <w:rPr>
          <w:rFonts w:hint="eastAsia"/>
          <w:bCs/>
          <w:sz w:val="24"/>
          <w:szCs w:val="24"/>
        </w:rPr>
        <w:t>、</w:t>
      </w:r>
      <w:r>
        <w:rPr>
          <w:bCs/>
          <w:sz w:val="24"/>
          <w:szCs w:val="24"/>
        </w:rPr>
        <w:t>ISO 9000、HACCP与GAP认证</w:t>
      </w:r>
      <w:r>
        <w:rPr>
          <w:bCs/>
          <w:sz w:val="24"/>
          <w:szCs w:val="24"/>
        </w:rPr>
        <w:br w:type="textWrapping"/>
      </w:r>
      <w:r>
        <w:rPr>
          <w:rFonts w:hint="eastAsia"/>
          <w:bCs/>
          <w:sz w:val="24"/>
          <w:szCs w:val="24"/>
        </w:rPr>
        <w:t xml:space="preserve">    </w:t>
      </w:r>
      <w:r>
        <w:rPr>
          <w:rFonts w:hint="eastAsia"/>
          <w:b/>
          <w:sz w:val="24"/>
          <w:szCs w:val="24"/>
        </w:rPr>
        <w:t>（八）</w:t>
      </w:r>
      <w:r>
        <w:rPr>
          <w:b/>
          <w:sz w:val="24"/>
          <w:szCs w:val="24"/>
        </w:rPr>
        <w:t>农业现代化</w:t>
      </w:r>
      <w:r>
        <w:rPr>
          <w:b/>
          <w:sz w:val="24"/>
          <w:szCs w:val="24"/>
        </w:rPr>
        <w:br w:type="textWrapping"/>
      </w:r>
      <w:r>
        <w:rPr>
          <w:rFonts w:hint="eastAsia"/>
          <w:b/>
          <w:sz w:val="24"/>
          <w:szCs w:val="24"/>
        </w:rPr>
        <w:t xml:space="preserve">     </w:t>
      </w:r>
      <w:r>
        <w:rPr>
          <w:rFonts w:hint="eastAsia"/>
          <w:bCs/>
          <w:sz w:val="24"/>
          <w:szCs w:val="24"/>
        </w:rPr>
        <w:t>1、</w:t>
      </w:r>
      <w:r>
        <w:rPr>
          <w:bCs/>
          <w:sz w:val="24"/>
          <w:szCs w:val="24"/>
        </w:rPr>
        <w:t>农业现代化的含义、内容、目标与指标体系</w:t>
      </w:r>
      <w:r>
        <w:rPr>
          <w:bCs/>
          <w:sz w:val="24"/>
          <w:szCs w:val="24"/>
        </w:rPr>
        <w:br w:type="textWrapping"/>
      </w:r>
      <w:r>
        <w:rPr>
          <w:bCs/>
          <w:sz w:val="24"/>
          <w:szCs w:val="24"/>
        </w:rPr>
        <w:t xml:space="preserve">  </w:t>
      </w:r>
      <w:r>
        <w:rPr>
          <w:rFonts w:hint="eastAsia"/>
          <w:bCs/>
          <w:sz w:val="24"/>
          <w:szCs w:val="24"/>
        </w:rPr>
        <w:t xml:space="preserve">   2、</w:t>
      </w:r>
      <w:r>
        <w:rPr>
          <w:bCs/>
          <w:sz w:val="24"/>
          <w:szCs w:val="24"/>
        </w:rPr>
        <w:t>国外农业现代化</w:t>
      </w:r>
      <w:r>
        <w:rPr>
          <w:bCs/>
          <w:sz w:val="24"/>
          <w:szCs w:val="24"/>
        </w:rPr>
        <w:br w:type="textWrapping"/>
      </w:r>
      <w:r>
        <w:rPr>
          <w:bCs/>
          <w:sz w:val="24"/>
          <w:szCs w:val="24"/>
        </w:rPr>
        <w:t xml:space="preserve">  </w:t>
      </w:r>
      <w:r>
        <w:rPr>
          <w:rFonts w:hint="eastAsia"/>
          <w:bCs/>
          <w:sz w:val="24"/>
          <w:szCs w:val="24"/>
        </w:rPr>
        <w:t xml:space="preserve">   3、</w:t>
      </w:r>
      <w:r>
        <w:rPr>
          <w:bCs/>
          <w:sz w:val="24"/>
          <w:szCs w:val="24"/>
        </w:rPr>
        <w:t>我国农业现代化</w:t>
      </w:r>
      <w:r>
        <w:rPr>
          <w:bCs/>
          <w:sz w:val="24"/>
          <w:szCs w:val="24"/>
        </w:rPr>
        <w:br w:type="textWrapping"/>
      </w:r>
      <w:r>
        <w:rPr>
          <w:rFonts w:hint="eastAsia"/>
          <w:bCs/>
          <w:sz w:val="24"/>
          <w:szCs w:val="24"/>
        </w:rPr>
        <w:t xml:space="preserve">    </w:t>
      </w:r>
      <w:r>
        <w:rPr>
          <w:rFonts w:hint="eastAsia"/>
          <w:b/>
          <w:sz w:val="24"/>
          <w:szCs w:val="24"/>
        </w:rPr>
        <w:t>（九）</w:t>
      </w:r>
      <w:r>
        <w:rPr>
          <w:b/>
          <w:sz w:val="24"/>
          <w:szCs w:val="24"/>
        </w:rPr>
        <w:t>农业可持续发展</w:t>
      </w:r>
      <w:r>
        <w:rPr>
          <w:b/>
          <w:sz w:val="24"/>
          <w:szCs w:val="24"/>
        </w:rPr>
        <w:br w:type="textWrapping"/>
      </w:r>
      <w:r>
        <w:rPr>
          <w:bCs/>
          <w:sz w:val="24"/>
          <w:szCs w:val="24"/>
        </w:rPr>
        <w:t xml:space="preserve">  </w:t>
      </w:r>
      <w:r>
        <w:rPr>
          <w:rFonts w:hint="eastAsia"/>
          <w:bCs/>
          <w:sz w:val="24"/>
          <w:szCs w:val="24"/>
        </w:rPr>
        <w:t xml:space="preserve">   </w:t>
      </w:r>
      <w:r>
        <w:rPr>
          <w:bCs/>
          <w:sz w:val="24"/>
          <w:szCs w:val="24"/>
        </w:rPr>
        <w:t>1</w:t>
      </w:r>
      <w:r>
        <w:rPr>
          <w:rFonts w:hint="eastAsia"/>
          <w:bCs/>
          <w:sz w:val="24"/>
          <w:szCs w:val="24"/>
        </w:rPr>
        <w:t>、</w:t>
      </w:r>
      <w:r>
        <w:rPr>
          <w:bCs/>
          <w:sz w:val="24"/>
          <w:szCs w:val="24"/>
        </w:rPr>
        <w:t>农业可持续发展的内涵与特征</w:t>
      </w:r>
      <w:r>
        <w:rPr>
          <w:bCs/>
          <w:sz w:val="24"/>
          <w:szCs w:val="24"/>
        </w:rPr>
        <w:br w:type="textWrapping"/>
      </w:r>
      <w:r>
        <w:rPr>
          <w:bCs/>
          <w:sz w:val="24"/>
          <w:szCs w:val="24"/>
        </w:rPr>
        <w:t xml:space="preserve">  </w:t>
      </w:r>
      <w:r>
        <w:rPr>
          <w:rFonts w:hint="eastAsia"/>
          <w:bCs/>
          <w:sz w:val="24"/>
          <w:szCs w:val="24"/>
        </w:rPr>
        <w:t xml:space="preserve">   2、</w:t>
      </w:r>
      <w:r>
        <w:rPr>
          <w:bCs/>
          <w:sz w:val="24"/>
          <w:szCs w:val="24"/>
        </w:rPr>
        <w:t>农业可持续发展的目标、原则与内容</w:t>
      </w:r>
      <w:r>
        <w:rPr>
          <w:bCs/>
          <w:sz w:val="24"/>
          <w:szCs w:val="24"/>
        </w:rPr>
        <w:br w:type="textWrapping"/>
      </w:r>
      <w:r>
        <w:rPr>
          <w:bCs/>
          <w:sz w:val="24"/>
          <w:szCs w:val="24"/>
        </w:rPr>
        <w:t xml:space="preserve">  </w:t>
      </w:r>
      <w:r>
        <w:rPr>
          <w:rFonts w:hint="eastAsia"/>
          <w:bCs/>
          <w:sz w:val="24"/>
          <w:szCs w:val="24"/>
        </w:rPr>
        <w:t xml:space="preserve">   </w:t>
      </w:r>
      <w:r>
        <w:rPr>
          <w:bCs/>
          <w:sz w:val="24"/>
          <w:szCs w:val="24"/>
        </w:rPr>
        <w:t>3</w:t>
      </w:r>
      <w:r>
        <w:rPr>
          <w:rFonts w:hint="eastAsia"/>
          <w:bCs/>
          <w:sz w:val="24"/>
          <w:szCs w:val="24"/>
        </w:rPr>
        <w:t>、</w:t>
      </w:r>
      <w:r>
        <w:rPr>
          <w:bCs/>
          <w:sz w:val="24"/>
          <w:szCs w:val="24"/>
        </w:rPr>
        <w:t>农业可持续发展的模式与途径</w:t>
      </w:r>
    </w:p>
    <w:p>
      <w:pPr>
        <w:spacing w:line="460" w:lineRule="exact"/>
        <w:ind w:firstLine="482" w:firstLineChars="200"/>
        <w:rPr>
          <w:rFonts w:hint="eastAsia" w:eastAsia="宋体"/>
          <w:b/>
          <w:sz w:val="24"/>
          <w:szCs w:val="24"/>
          <w:lang w:val="en-US" w:eastAsia="zh-CN"/>
        </w:rPr>
      </w:pPr>
      <w:r>
        <w:rPr>
          <w:rFonts w:hint="eastAsia"/>
          <w:b/>
          <w:sz w:val="24"/>
          <w:szCs w:val="24"/>
        </w:rPr>
        <w:t>（十）</w:t>
      </w:r>
      <w:r>
        <w:rPr>
          <w:rFonts w:hint="eastAsia"/>
          <w:b/>
          <w:sz w:val="24"/>
          <w:szCs w:val="24"/>
          <w:lang w:val="en-US" w:eastAsia="zh-CN"/>
        </w:rPr>
        <w:t>乡村治理</w:t>
      </w:r>
    </w:p>
    <w:p>
      <w:pPr>
        <w:spacing w:line="460" w:lineRule="exact"/>
        <w:ind w:firstLine="480" w:firstLineChars="200"/>
        <w:rPr>
          <w:rFonts w:hint="eastAsia" w:eastAsia="宋体"/>
          <w:bCs/>
          <w:sz w:val="24"/>
          <w:szCs w:val="24"/>
          <w:lang w:val="en-US" w:eastAsia="zh-CN"/>
        </w:rPr>
      </w:pPr>
      <w:r>
        <w:rPr>
          <w:rFonts w:hint="eastAsia"/>
          <w:bCs/>
          <w:sz w:val="24"/>
          <w:szCs w:val="24"/>
        </w:rPr>
        <w:t xml:space="preserve"> 1、</w:t>
      </w:r>
      <w:r>
        <w:rPr>
          <w:rFonts w:hint="eastAsia"/>
          <w:bCs/>
          <w:sz w:val="24"/>
          <w:szCs w:val="24"/>
          <w:lang w:val="en-US" w:eastAsia="zh-CN"/>
        </w:rPr>
        <w:t>乡村治理基本原理</w:t>
      </w:r>
    </w:p>
    <w:p>
      <w:pPr>
        <w:spacing w:line="460" w:lineRule="exact"/>
        <w:ind w:firstLine="480" w:firstLineChars="200"/>
        <w:rPr>
          <w:rFonts w:hint="eastAsia"/>
          <w:bCs/>
          <w:sz w:val="24"/>
          <w:szCs w:val="24"/>
        </w:rPr>
      </w:pPr>
      <w:r>
        <w:rPr>
          <w:rFonts w:hint="eastAsia"/>
          <w:bCs/>
          <w:sz w:val="24"/>
          <w:szCs w:val="24"/>
        </w:rPr>
        <w:t xml:space="preserve"> 2、</w:t>
      </w:r>
      <w:r>
        <w:rPr>
          <w:rFonts w:hint="eastAsia"/>
          <w:bCs/>
          <w:sz w:val="24"/>
          <w:szCs w:val="24"/>
          <w:lang w:val="en-US" w:eastAsia="zh-CN"/>
        </w:rPr>
        <w:t>当前乡村治理</w:t>
      </w:r>
      <w:r>
        <w:rPr>
          <w:rFonts w:hint="eastAsia"/>
          <w:bCs/>
          <w:sz w:val="24"/>
          <w:szCs w:val="24"/>
        </w:rPr>
        <w:t>存在问题</w:t>
      </w:r>
    </w:p>
    <w:p>
      <w:pPr>
        <w:spacing w:line="460" w:lineRule="exact"/>
        <w:ind w:firstLine="480" w:firstLineChars="200"/>
        <w:rPr>
          <w:rFonts w:hint="eastAsia" w:eastAsia="宋体"/>
          <w:bCs/>
          <w:sz w:val="24"/>
          <w:szCs w:val="24"/>
          <w:lang w:val="en-US" w:eastAsia="zh-CN"/>
        </w:rPr>
      </w:pPr>
      <w:r>
        <w:rPr>
          <w:rFonts w:hint="eastAsia"/>
          <w:bCs/>
          <w:sz w:val="24"/>
          <w:szCs w:val="24"/>
        </w:rPr>
        <w:t xml:space="preserve"> 3、创新</w:t>
      </w:r>
      <w:r>
        <w:rPr>
          <w:rFonts w:hint="eastAsia"/>
          <w:bCs/>
          <w:sz w:val="24"/>
          <w:szCs w:val="24"/>
          <w:lang w:val="en-US" w:eastAsia="zh-CN"/>
        </w:rPr>
        <w:t>乡村治理体系</w:t>
      </w:r>
    </w:p>
    <w:p>
      <w:pPr>
        <w:spacing w:line="460" w:lineRule="exact"/>
        <w:ind w:firstLine="480" w:firstLineChars="200"/>
        <w:rPr>
          <w:rFonts w:hint="eastAsia"/>
          <w:bCs/>
          <w:sz w:val="24"/>
          <w:szCs w:val="24"/>
        </w:rPr>
      </w:pPr>
    </w:p>
    <w:p>
      <w:pPr>
        <w:spacing w:line="360" w:lineRule="auto"/>
        <w:rPr>
          <w:rFonts w:hint="eastAsia" w:ascii="楷体" w:hAnsi="楷体" w:eastAsia="楷体" w:cs="楷体"/>
          <w:b/>
          <w:sz w:val="28"/>
          <w:szCs w:val="28"/>
        </w:rPr>
      </w:pPr>
      <w:r>
        <w:rPr>
          <w:rFonts w:hint="eastAsia" w:ascii="楷体" w:hAnsi="楷体" w:eastAsia="楷体" w:cs="楷体"/>
          <w:b/>
          <w:sz w:val="28"/>
          <w:szCs w:val="28"/>
        </w:rPr>
        <w:t xml:space="preserve">   思考题：</w:t>
      </w:r>
    </w:p>
    <w:p>
      <w:pPr>
        <w:numPr>
          <w:ilvl w:val="0"/>
          <w:numId w:val="0"/>
        </w:numPr>
        <w:spacing w:line="460" w:lineRule="exact"/>
        <w:rPr>
          <w:rFonts w:hint="eastAsia"/>
          <w:bCs/>
          <w:sz w:val="24"/>
          <w:szCs w:val="24"/>
        </w:rPr>
      </w:pPr>
      <w:r>
        <w:rPr>
          <w:rFonts w:hint="eastAsia"/>
          <w:bCs/>
          <w:sz w:val="24"/>
          <w:szCs w:val="24"/>
        </w:rPr>
        <w:t>1、以农业史视角，论述当代中国农业经济发展历程。</w:t>
      </w:r>
    </w:p>
    <w:p>
      <w:pPr>
        <w:numPr>
          <w:ilvl w:val="0"/>
          <w:numId w:val="0"/>
        </w:numPr>
        <w:spacing w:line="460" w:lineRule="exact"/>
        <w:rPr>
          <w:rFonts w:hint="eastAsia"/>
          <w:bCs/>
          <w:sz w:val="24"/>
          <w:szCs w:val="24"/>
        </w:rPr>
      </w:pPr>
      <w:r>
        <w:rPr>
          <w:rFonts w:hint="eastAsia"/>
          <w:bCs/>
          <w:sz w:val="24"/>
          <w:szCs w:val="24"/>
        </w:rPr>
        <w:t>2、基于市场调研，探讨某一农产品供给与需求现状。</w:t>
      </w:r>
    </w:p>
    <w:p>
      <w:pPr>
        <w:numPr>
          <w:ilvl w:val="0"/>
          <w:numId w:val="0"/>
        </w:numPr>
        <w:spacing w:line="460" w:lineRule="exact"/>
        <w:rPr>
          <w:rFonts w:hint="eastAsia"/>
          <w:bCs/>
          <w:sz w:val="24"/>
          <w:szCs w:val="24"/>
        </w:rPr>
      </w:pPr>
      <w:r>
        <w:rPr>
          <w:rFonts w:hint="eastAsia"/>
          <w:bCs/>
          <w:sz w:val="24"/>
          <w:szCs w:val="24"/>
        </w:rPr>
        <w:t>3、结合安徽实践，阐述构建新型农业经营体系。</w:t>
      </w:r>
    </w:p>
    <w:p>
      <w:pPr>
        <w:numPr>
          <w:ilvl w:val="0"/>
          <w:numId w:val="0"/>
        </w:numPr>
        <w:spacing w:line="460" w:lineRule="exact"/>
        <w:rPr>
          <w:rFonts w:hint="eastAsia"/>
          <w:bCs/>
          <w:sz w:val="24"/>
          <w:szCs w:val="24"/>
        </w:rPr>
      </w:pPr>
      <w:r>
        <w:rPr>
          <w:rFonts w:hint="eastAsia"/>
          <w:bCs/>
          <w:sz w:val="24"/>
          <w:szCs w:val="24"/>
        </w:rPr>
        <w:t>4、以具体涉农企业为案例，阐述经营决策的原则与程序。</w:t>
      </w:r>
    </w:p>
    <w:p>
      <w:pPr>
        <w:numPr>
          <w:ilvl w:val="0"/>
          <w:numId w:val="0"/>
        </w:numPr>
        <w:spacing w:line="460" w:lineRule="exact"/>
        <w:rPr>
          <w:rFonts w:hint="eastAsia"/>
          <w:bCs/>
          <w:sz w:val="24"/>
          <w:szCs w:val="24"/>
        </w:rPr>
      </w:pPr>
      <w:r>
        <w:rPr>
          <w:rFonts w:hint="eastAsia"/>
          <w:bCs/>
          <w:sz w:val="24"/>
          <w:szCs w:val="24"/>
        </w:rPr>
        <w:t>5、结合区（县）域经济，论述乡村产业兴旺路径。</w:t>
      </w:r>
    </w:p>
    <w:p>
      <w:pPr>
        <w:numPr>
          <w:ilvl w:val="0"/>
          <w:numId w:val="0"/>
        </w:numPr>
        <w:spacing w:line="460" w:lineRule="exact"/>
        <w:rPr>
          <w:rFonts w:hint="eastAsia"/>
          <w:bCs/>
          <w:sz w:val="24"/>
          <w:szCs w:val="24"/>
        </w:rPr>
      </w:pPr>
      <w:r>
        <w:rPr>
          <w:rFonts w:hint="eastAsia"/>
          <w:bCs/>
          <w:sz w:val="24"/>
          <w:szCs w:val="24"/>
        </w:rPr>
        <w:t>6、基于村庄调查，探寻乡村治理机制路径。</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D52CC"/>
    <w:multiLevelType w:val="singleLevel"/>
    <w:tmpl w:val="539D52CC"/>
    <w:lvl w:ilvl="0" w:tentative="0">
      <w:start w:val="1"/>
      <w:numFmt w:val="chineseCounting"/>
      <w:suff w:val="nothing"/>
      <w:lvlText w:val="（%1）"/>
      <w:lvlJc w:val="left"/>
    </w:lvl>
  </w:abstractNum>
  <w:abstractNum w:abstractNumId="1">
    <w:nsid w:val="539D5386"/>
    <w:multiLevelType w:val="singleLevel"/>
    <w:tmpl w:val="539D538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E71DF"/>
    <w:rsid w:val="21A63ED2"/>
    <w:rsid w:val="2B3F042C"/>
    <w:rsid w:val="2CCE71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2018-10-08T00:23:00Z</dcterms:created>
  <dc:creator>陈定洋</dc:creator>
  <cp:lastModifiedBy>日有所思</cp:lastModifiedBy>
  <dcterms:modified xsi:type="dcterms:W3CDTF">2018-10-18T07:02:42Z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